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469E5" w:rsidRDefault="00F469E5"/>
    <w:p w14:paraId="5D963A3C" w14:textId="77777777" w:rsidR="00A64323" w:rsidRPr="00A64323" w:rsidRDefault="00A64323" w:rsidP="00A64323">
      <w:pPr>
        <w:jc w:val="center"/>
        <w:rPr>
          <w:b/>
          <w:sz w:val="28"/>
          <w:szCs w:val="28"/>
        </w:rPr>
      </w:pPr>
      <w:r w:rsidRPr="00A64323">
        <w:rPr>
          <w:b/>
          <w:sz w:val="28"/>
          <w:szCs w:val="28"/>
        </w:rPr>
        <w:t>Community Development Block Grant</w:t>
      </w:r>
    </w:p>
    <w:p w14:paraId="6744F061" w14:textId="77777777" w:rsidR="00A64323" w:rsidRPr="00A64323" w:rsidRDefault="00A64323" w:rsidP="00A64323">
      <w:pPr>
        <w:jc w:val="center"/>
        <w:rPr>
          <w:b/>
          <w:sz w:val="28"/>
          <w:szCs w:val="28"/>
        </w:rPr>
      </w:pPr>
      <w:bookmarkStart w:id="0" w:name="OLE_LINK125"/>
      <w:r w:rsidRPr="00A64323">
        <w:rPr>
          <w:b/>
          <w:sz w:val="28"/>
          <w:szCs w:val="28"/>
        </w:rPr>
        <w:t>Sample Real Property Acquisition Checklist</w:t>
      </w:r>
    </w:p>
    <w:bookmarkEnd w:id="0"/>
    <w:p w14:paraId="0A37501D" w14:textId="77777777" w:rsidR="00F469E5" w:rsidRDefault="00F469E5"/>
    <w:p w14:paraId="5DAB6C7B" w14:textId="77777777" w:rsidR="00F469E5" w:rsidRDefault="00F469E5"/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4495"/>
        <w:gridCol w:w="1710"/>
        <w:gridCol w:w="1620"/>
        <w:gridCol w:w="1650"/>
      </w:tblGrid>
      <w:tr w:rsidR="00EB0352" w14:paraId="049B246E" w14:textId="77777777" w:rsidTr="0E13D330">
        <w:trPr>
          <w:trHeight w:val="620"/>
        </w:trPr>
        <w:tc>
          <w:tcPr>
            <w:tcW w:w="4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B378F" w14:textId="77777777" w:rsidR="00EB0352" w:rsidRDefault="00EB0352"/>
        </w:tc>
        <w:tc>
          <w:tcPr>
            <w:tcW w:w="1710" w:type="dxa"/>
            <w:tcBorders>
              <w:left w:val="single" w:sz="4" w:space="0" w:color="auto"/>
            </w:tcBorders>
          </w:tcPr>
          <w:p w14:paraId="2B712B86" w14:textId="77777777" w:rsidR="00EB0352" w:rsidRPr="00DB687C" w:rsidRDefault="00EB0352" w:rsidP="00EB0352">
            <w:pPr>
              <w:jc w:val="center"/>
              <w:rPr>
                <w:b/>
                <w:sz w:val="28"/>
              </w:rPr>
            </w:pPr>
            <w:r w:rsidRPr="00DB687C">
              <w:rPr>
                <w:b/>
                <w:sz w:val="28"/>
              </w:rPr>
              <w:t>Donated Easements</w:t>
            </w:r>
          </w:p>
        </w:tc>
        <w:tc>
          <w:tcPr>
            <w:tcW w:w="1620" w:type="dxa"/>
          </w:tcPr>
          <w:p w14:paraId="41249492" w14:textId="77777777" w:rsidR="00EB0352" w:rsidRPr="00DB687C" w:rsidRDefault="00EB0352" w:rsidP="00EB0352">
            <w:pPr>
              <w:jc w:val="center"/>
              <w:rPr>
                <w:b/>
                <w:sz w:val="28"/>
              </w:rPr>
            </w:pPr>
            <w:r w:rsidRPr="00DB687C">
              <w:rPr>
                <w:b/>
                <w:sz w:val="28"/>
              </w:rPr>
              <w:t>Voluntary Sale</w:t>
            </w:r>
          </w:p>
        </w:tc>
        <w:tc>
          <w:tcPr>
            <w:tcW w:w="1650" w:type="dxa"/>
          </w:tcPr>
          <w:p w14:paraId="3E67BD34" w14:textId="77777777" w:rsidR="00EB0352" w:rsidRPr="00DB687C" w:rsidRDefault="00EB0352" w:rsidP="00EB0352">
            <w:pPr>
              <w:jc w:val="center"/>
              <w:rPr>
                <w:b/>
                <w:sz w:val="28"/>
              </w:rPr>
            </w:pPr>
            <w:r w:rsidRPr="00DB687C">
              <w:rPr>
                <w:b/>
                <w:sz w:val="28"/>
              </w:rPr>
              <w:t>Acquisition</w:t>
            </w:r>
          </w:p>
        </w:tc>
      </w:tr>
      <w:tr w:rsidR="00EB0352" w14:paraId="3F38A9DB" w14:textId="77777777" w:rsidTr="0E13D330">
        <w:trPr>
          <w:trHeight w:val="576"/>
        </w:trPr>
        <w:tc>
          <w:tcPr>
            <w:tcW w:w="4495" w:type="dxa"/>
            <w:tcBorders>
              <w:top w:val="nil"/>
              <w:left w:val="nil"/>
            </w:tcBorders>
          </w:tcPr>
          <w:p w14:paraId="000145B9" w14:textId="77777777" w:rsidR="00EB0352" w:rsidRPr="00BB287E" w:rsidRDefault="00EB0352">
            <w:pPr>
              <w:rPr>
                <w:sz w:val="24"/>
              </w:rPr>
            </w:pPr>
            <w:r w:rsidRPr="00BB287E">
              <w:rPr>
                <w:sz w:val="24"/>
              </w:rPr>
              <w:t>1. Title search/clearance of title</w:t>
            </w:r>
          </w:p>
        </w:tc>
        <w:tc>
          <w:tcPr>
            <w:tcW w:w="1710" w:type="dxa"/>
          </w:tcPr>
          <w:p w14:paraId="6A05A809" w14:textId="77777777" w:rsidR="00EB0352" w:rsidRDefault="00EB0352"/>
        </w:tc>
        <w:tc>
          <w:tcPr>
            <w:tcW w:w="1620" w:type="dxa"/>
          </w:tcPr>
          <w:p w14:paraId="5A39BBE3" w14:textId="77777777" w:rsidR="00EB0352" w:rsidRDefault="00EB0352"/>
        </w:tc>
        <w:tc>
          <w:tcPr>
            <w:tcW w:w="1650" w:type="dxa"/>
          </w:tcPr>
          <w:p w14:paraId="41C8F396" w14:textId="77777777" w:rsidR="00EB0352" w:rsidRDefault="00EB0352"/>
        </w:tc>
      </w:tr>
      <w:tr w:rsidR="00EB0352" w14:paraId="27754478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4F230270" w14:textId="11905711" w:rsidR="00EB0352" w:rsidRPr="00BB287E" w:rsidRDefault="00EB0352">
            <w:pPr>
              <w:rPr>
                <w:sz w:val="24"/>
              </w:rPr>
            </w:pPr>
            <w:r w:rsidRPr="00BB287E">
              <w:rPr>
                <w:sz w:val="24"/>
              </w:rPr>
              <w:t>2. HUD brochure</w:t>
            </w:r>
            <w:r w:rsidR="000C412B">
              <w:rPr>
                <w:sz w:val="24"/>
              </w:rPr>
              <w:t>:</w:t>
            </w:r>
            <w:r w:rsidRPr="00BB287E">
              <w:rPr>
                <w:sz w:val="24"/>
              </w:rPr>
              <w:t xml:space="preserve"> </w:t>
            </w:r>
            <w:r w:rsidRPr="00BB287E">
              <w:rPr>
                <w:i/>
                <w:sz w:val="24"/>
              </w:rPr>
              <w:t>When a Public Agency Acquires Your Property</w:t>
            </w:r>
            <w:r w:rsidRPr="00BB287E">
              <w:rPr>
                <w:sz w:val="24"/>
              </w:rPr>
              <w:t xml:space="preserve"> and evidence of receipt </w:t>
            </w:r>
          </w:p>
        </w:tc>
        <w:tc>
          <w:tcPr>
            <w:tcW w:w="1710" w:type="dxa"/>
          </w:tcPr>
          <w:p w14:paraId="72A3D3EC" w14:textId="77777777" w:rsidR="00EB0352" w:rsidRDefault="00EB0352"/>
        </w:tc>
        <w:tc>
          <w:tcPr>
            <w:tcW w:w="1620" w:type="dxa"/>
          </w:tcPr>
          <w:p w14:paraId="0D0B940D" w14:textId="77777777" w:rsidR="00EB0352" w:rsidRDefault="00EB0352"/>
        </w:tc>
        <w:tc>
          <w:tcPr>
            <w:tcW w:w="1650" w:type="dxa"/>
          </w:tcPr>
          <w:p w14:paraId="0E27B00A" w14:textId="77777777" w:rsidR="00EB0352" w:rsidRDefault="00EB0352"/>
        </w:tc>
      </w:tr>
      <w:tr w:rsidR="00EB0352" w14:paraId="44B27B6D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61D9730F" w14:textId="77777777" w:rsidR="00EB0352" w:rsidRPr="00BB287E" w:rsidRDefault="00EB0352">
            <w:pPr>
              <w:rPr>
                <w:sz w:val="24"/>
              </w:rPr>
            </w:pPr>
            <w:r w:rsidRPr="00BB287E">
              <w:rPr>
                <w:sz w:val="24"/>
              </w:rPr>
              <w:t xml:space="preserve">3. Evidence of invitation to accompany appraiser </w:t>
            </w:r>
          </w:p>
        </w:tc>
        <w:tc>
          <w:tcPr>
            <w:tcW w:w="1710" w:type="dxa"/>
          </w:tcPr>
          <w:p w14:paraId="60061E4C" w14:textId="77777777" w:rsidR="00EB0352" w:rsidRDefault="00EB0352"/>
        </w:tc>
        <w:tc>
          <w:tcPr>
            <w:tcW w:w="1620" w:type="dxa"/>
          </w:tcPr>
          <w:p w14:paraId="44EAFD9C" w14:textId="77777777" w:rsidR="00EB0352" w:rsidRDefault="00EB0352"/>
        </w:tc>
        <w:tc>
          <w:tcPr>
            <w:tcW w:w="1650" w:type="dxa"/>
          </w:tcPr>
          <w:p w14:paraId="4B94D5A5" w14:textId="77777777" w:rsidR="00EB0352" w:rsidRDefault="00EB0352"/>
        </w:tc>
      </w:tr>
      <w:tr w:rsidR="00EB0352" w14:paraId="5E6D3686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1C4C36E2" w14:textId="77777777" w:rsidR="00EB0352" w:rsidRPr="00BB287E" w:rsidRDefault="00EB0352">
            <w:pPr>
              <w:rPr>
                <w:sz w:val="24"/>
              </w:rPr>
            </w:pPr>
            <w:r w:rsidRPr="00BB287E">
              <w:rPr>
                <w:sz w:val="24"/>
              </w:rPr>
              <w:t>4. Appraisal report/determination of fair market value.</w:t>
            </w:r>
          </w:p>
        </w:tc>
        <w:tc>
          <w:tcPr>
            <w:tcW w:w="1710" w:type="dxa"/>
          </w:tcPr>
          <w:p w14:paraId="3DEEC669" w14:textId="77777777" w:rsidR="00EB0352" w:rsidRDefault="00EB0352"/>
        </w:tc>
        <w:tc>
          <w:tcPr>
            <w:tcW w:w="1620" w:type="dxa"/>
          </w:tcPr>
          <w:p w14:paraId="3656B9AB" w14:textId="77777777" w:rsidR="00EB0352" w:rsidRDefault="00EB0352"/>
        </w:tc>
        <w:tc>
          <w:tcPr>
            <w:tcW w:w="1650" w:type="dxa"/>
          </w:tcPr>
          <w:p w14:paraId="45FB0818" w14:textId="77777777" w:rsidR="00EB0352" w:rsidRDefault="00EB0352"/>
        </w:tc>
      </w:tr>
      <w:tr w:rsidR="00EB0352" w14:paraId="4D71C3B9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1EBC4EB7" w14:textId="77777777" w:rsidR="00EB0352" w:rsidRPr="00BB287E" w:rsidRDefault="00EB0352">
            <w:pPr>
              <w:rPr>
                <w:sz w:val="24"/>
              </w:rPr>
            </w:pPr>
            <w:r w:rsidRPr="00BB287E">
              <w:rPr>
                <w:sz w:val="24"/>
              </w:rPr>
              <w:t>5. Donation Waiver (</w:t>
            </w:r>
            <w:r w:rsidRPr="00BB287E">
              <w:rPr>
                <w:i/>
                <w:sz w:val="24"/>
              </w:rPr>
              <w:t>if applicable</w:t>
            </w:r>
            <w:r w:rsidRPr="00BB287E">
              <w:rPr>
                <w:sz w:val="24"/>
              </w:rPr>
              <w:t xml:space="preserve">) </w:t>
            </w:r>
          </w:p>
        </w:tc>
        <w:tc>
          <w:tcPr>
            <w:tcW w:w="1710" w:type="dxa"/>
          </w:tcPr>
          <w:p w14:paraId="049F31CB" w14:textId="77777777" w:rsidR="00EB0352" w:rsidRDefault="00EB0352"/>
        </w:tc>
        <w:tc>
          <w:tcPr>
            <w:tcW w:w="1620" w:type="dxa"/>
          </w:tcPr>
          <w:p w14:paraId="53128261" w14:textId="77777777" w:rsidR="00EB0352" w:rsidRDefault="00EB0352"/>
        </w:tc>
        <w:tc>
          <w:tcPr>
            <w:tcW w:w="1650" w:type="dxa"/>
          </w:tcPr>
          <w:p w14:paraId="62486C05" w14:textId="77777777" w:rsidR="00EB0352" w:rsidRDefault="00EB0352"/>
        </w:tc>
      </w:tr>
      <w:tr w:rsidR="00EB0352" w14:paraId="25F81950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712E036A" w14:textId="77777777" w:rsidR="00EB0352" w:rsidRPr="00BB287E" w:rsidRDefault="0039136F">
            <w:pPr>
              <w:rPr>
                <w:sz w:val="24"/>
              </w:rPr>
            </w:pPr>
            <w:r w:rsidRPr="00BB287E">
              <w:rPr>
                <w:sz w:val="24"/>
              </w:rPr>
              <w:t xml:space="preserve">6. Justification for any properties not appraised 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101652C" w14:textId="77777777" w:rsidR="00EB0352" w:rsidRDefault="00EB0352"/>
        </w:tc>
        <w:tc>
          <w:tcPr>
            <w:tcW w:w="1620" w:type="dxa"/>
          </w:tcPr>
          <w:p w14:paraId="4B99056E" w14:textId="77777777" w:rsidR="00EB0352" w:rsidRDefault="00EB0352"/>
        </w:tc>
        <w:tc>
          <w:tcPr>
            <w:tcW w:w="1650" w:type="dxa"/>
          </w:tcPr>
          <w:p w14:paraId="1299C43A" w14:textId="77777777" w:rsidR="00EB0352" w:rsidRDefault="00EB0352"/>
        </w:tc>
      </w:tr>
      <w:tr w:rsidR="00EB0352" w14:paraId="62907EE1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62C85B01" w14:textId="77777777" w:rsidR="00EB0352" w:rsidRPr="00BB287E" w:rsidRDefault="0039136F">
            <w:pPr>
              <w:rPr>
                <w:sz w:val="24"/>
              </w:rPr>
            </w:pPr>
            <w:r w:rsidRPr="00BB287E">
              <w:rPr>
                <w:sz w:val="24"/>
              </w:rPr>
              <w:t>7. Review appraisal report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DDBEF00" w14:textId="77777777" w:rsidR="00EB0352" w:rsidRDefault="00EB0352"/>
        </w:tc>
        <w:tc>
          <w:tcPr>
            <w:tcW w:w="1620" w:type="dxa"/>
          </w:tcPr>
          <w:p w14:paraId="3461D779" w14:textId="77777777" w:rsidR="00EB0352" w:rsidRDefault="00EB0352"/>
        </w:tc>
        <w:tc>
          <w:tcPr>
            <w:tcW w:w="1650" w:type="dxa"/>
          </w:tcPr>
          <w:p w14:paraId="3CF2D8B6" w14:textId="77777777" w:rsidR="00EB0352" w:rsidRDefault="00EB0352"/>
        </w:tc>
      </w:tr>
      <w:tr w:rsidR="00EB0352" w14:paraId="33D0C318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4EC54C69" w14:textId="77777777" w:rsidR="00EB0352" w:rsidRPr="00BB287E" w:rsidRDefault="0039136F">
            <w:pPr>
              <w:rPr>
                <w:sz w:val="24"/>
              </w:rPr>
            </w:pPr>
            <w:r w:rsidRPr="00BB287E">
              <w:rPr>
                <w:sz w:val="24"/>
              </w:rPr>
              <w:t xml:space="preserve">8. Written statement of just compensation 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0FB78278" w14:textId="77777777" w:rsidR="00EB0352" w:rsidRDefault="00EB0352"/>
        </w:tc>
        <w:tc>
          <w:tcPr>
            <w:tcW w:w="1620" w:type="dxa"/>
          </w:tcPr>
          <w:p w14:paraId="1FC39945" w14:textId="77777777" w:rsidR="00EB0352" w:rsidRDefault="00EB0352"/>
        </w:tc>
        <w:tc>
          <w:tcPr>
            <w:tcW w:w="1650" w:type="dxa"/>
          </w:tcPr>
          <w:p w14:paraId="0562CB0E" w14:textId="77777777" w:rsidR="00EB0352" w:rsidRDefault="00EB0352"/>
        </w:tc>
      </w:tr>
      <w:tr w:rsidR="00EB0352" w14:paraId="4BBA7EC6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7D0BCFBA" w14:textId="77777777" w:rsidR="00EB0352" w:rsidRPr="00BB287E" w:rsidRDefault="00A4165D">
            <w:pPr>
              <w:rPr>
                <w:sz w:val="24"/>
              </w:rPr>
            </w:pPr>
            <w:r w:rsidRPr="00BB287E">
              <w:rPr>
                <w:sz w:val="24"/>
              </w:rPr>
              <w:t xml:space="preserve">9. Written offer to purchase and evidence of receipt 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34CE0A41" w14:textId="77777777" w:rsidR="00EB0352" w:rsidRDefault="00EB0352"/>
        </w:tc>
        <w:tc>
          <w:tcPr>
            <w:tcW w:w="1620" w:type="dxa"/>
          </w:tcPr>
          <w:p w14:paraId="62EBF3C5" w14:textId="77777777" w:rsidR="00EB0352" w:rsidRDefault="00EB0352"/>
        </w:tc>
        <w:tc>
          <w:tcPr>
            <w:tcW w:w="1650" w:type="dxa"/>
          </w:tcPr>
          <w:p w14:paraId="6D98A12B" w14:textId="77777777" w:rsidR="00EB0352" w:rsidRDefault="00EB0352"/>
        </w:tc>
      </w:tr>
      <w:tr w:rsidR="00EB0352" w14:paraId="01793E68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4CCFAD32" w14:textId="77777777" w:rsidR="00EB0352" w:rsidRPr="00BB287E" w:rsidRDefault="00A4165D">
            <w:pPr>
              <w:rPr>
                <w:sz w:val="24"/>
              </w:rPr>
            </w:pPr>
            <w:r w:rsidRPr="00BB287E">
              <w:rPr>
                <w:sz w:val="24"/>
              </w:rPr>
              <w:t>10. Sale Contract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2946DB82" w14:textId="77777777" w:rsidR="00EB0352" w:rsidRDefault="00EB0352"/>
        </w:tc>
        <w:tc>
          <w:tcPr>
            <w:tcW w:w="1620" w:type="dxa"/>
          </w:tcPr>
          <w:p w14:paraId="5997CC1D" w14:textId="77777777" w:rsidR="00EB0352" w:rsidRDefault="00EB0352"/>
        </w:tc>
        <w:tc>
          <w:tcPr>
            <w:tcW w:w="1650" w:type="dxa"/>
          </w:tcPr>
          <w:p w14:paraId="110FFD37" w14:textId="77777777" w:rsidR="00EB0352" w:rsidRDefault="00EB0352"/>
        </w:tc>
      </w:tr>
      <w:tr w:rsidR="00EB0352" w14:paraId="0738FF15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795041F3" w14:textId="77777777" w:rsidR="00EB0352" w:rsidRPr="00BB287E" w:rsidRDefault="00A4165D">
            <w:pPr>
              <w:rPr>
                <w:sz w:val="24"/>
              </w:rPr>
            </w:pPr>
            <w:r w:rsidRPr="00BB287E">
              <w:rPr>
                <w:sz w:val="24"/>
              </w:rPr>
              <w:t xml:space="preserve">11. Statement of settlement cost and evidence of receipt 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B699379" w14:textId="77777777" w:rsidR="00EB0352" w:rsidRDefault="00EB0352"/>
        </w:tc>
        <w:tc>
          <w:tcPr>
            <w:tcW w:w="1620" w:type="dxa"/>
          </w:tcPr>
          <w:p w14:paraId="3FE9F23F" w14:textId="77777777" w:rsidR="00EB0352" w:rsidRDefault="00EB0352"/>
        </w:tc>
        <w:tc>
          <w:tcPr>
            <w:tcW w:w="1650" w:type="dxa"/>
          </w:tcPr>
          <w:p w14:paraId="1F72F646" w14:textId="77777777" w:rsidR="00EB0352" w:rsidRDefault="00EB0352"/>
        </w:tc>
      </w:tr>
      <w:tr w:rsidR="00EB0352" w14:paraId="3740D307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3E323283" w14:textId="77777777" w:rsidR="00EB0352" w:rsidRPr="00BB287E" w:rsidRDefault="00A4165D">
            <w:pPr>
              <w:rPr>
                <w:sz w:val="24"/>
              </w:rPr>
            </w:pPr>
            <w:r w:rsidRPr="00BB287E">
              <w:rPr>
                <w:sz w:val="24"/>
              </w:rPr>
              <w:t>12. Receipt of purchase price or copies of canceled checks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08CE6F91" w14:textId="77777777" w:rsidR="00EB0352" w:rsidRDefault="00EB0352"/>
        </w:tc>
        <w:tc>
          <w:tcPr>
            <w:tcW w:w="1620" w:type="dxa"/>
          </w:tcPr>
          <w:p w14:paraId="61CDCEAD" w14:textId="77777777" w:rsidR="00EB0352" w:rsidRDefault="00EB0352"/>
        </w:tc>
        <w:tc>
          <w:tcPr>
            <w:tcW w:w="1650" w:type="dxa"/>
          </w:tcPr>
          <w:p w14:paraId="6BB9E253" w14:textId="77777777" w:rsidR="00EB0352" w:rsidRDefault="00EB0352"/>
        </w:tc>
      </w:tr>
      <w:tr w:rsidR="00EB0352" w14:paraId="2768EE7F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66411D2E" w14:textId="77777777" w:rsidR="00EB0352" w:rsidRPr="00BB287E" w:rsidRDefault="00A4165D">
            <w:pPr>
              <w:rPr>
                <w:sz w:val="24"/>
              </w:rPr>
            </w:pPr>
            <w:r w:rsidRPr="00BB287E">
              <w:rPr>
                <w:sz w:val="24"/>
              </w:rPr>
              <w:t>13. Notice of intent not to acquire (</w:t>
            </w:r>
            <w:r w:rsidRPr="00BB287E">
              <w:rPr>
                <w:i/>
                <w:sz w:val="24"/>
              </w:rPr>
              <w:t>if acquisition terminated</w:t>
            </w:r>
            <w:r w:rsidRPr="00BB287E">
              <w:rPr>
                <w:sz w:val="24"/>
              </w:rPr>
              <w:t xml:space="preserve">) 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23DE523C" w14:textId="77777777" w:rsidR="00EB0352" w:rsidRDefault="00EB0352"/>
        </w:tc>
        <w:tc>
          <w:tcPr>
            <w:tcW w:w="1620" w:type="dxa"/>
          </w:tcPr>
          <w:p w14:paraId="52E56223" w14:textId="77777777" w:rsidR="00EB0352" w:rsidRDefault="00EB0352"/>
        </w:tc>
        <w:tc>
          <w:tcPr>
            <w:tcW w:w="1650" w:type="dxa"/>
          </w:tcPr>
          <w:p w14:paraId="07547A01" w14:textId="77777777" w:rsidR="00EB0352" w:rsidRDefault="00EB0352"/>
        </w:tc>
      </w:tr>
      <w:tr w:rsidR="00EB0352" w14:paraId="195E3287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68EA2E5A" w14:textId="77777777" w:rsidR="00EB0352" w:rsidRPr="00BB287E" w:rsidRDefault="00B66F18">
            <w:pPr>
              <w:rPr>
                <w:sz w:val="24"/>
              </w:rPr>
            </w:pPr>
            <w:r w:rsidRPr="00BB287E">
              <w:rPr>
                <w:sz w:val="24"/>
              </w:rPr>
              <w:t>14. Court Resolution (</w:t>
            </w:r>
            <w:r w:rsidRPr="00BB287E">
              <w:rPr>
                <w:i/>
                <w:sz w:val="24"/>
              </w:rPr>
              <w:t>if condemnation</w:t>
            </w:r>
            <w:r w:rsidRPr="00BB287E">
              <w:rPr>
                <w:sz w:val="24"/>
              </w:rPr>
              <w:t xml:space="preserve">) 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5043CB0F" w14:textId="77777777" w:rsidR="00EB0352" w:rsidRDefault="00EB0352"/>
        </w:tc>
        <w:tc>
          <w:tcPr>
            <w:tcW w:w="1620" w:type="dxa"/>
            <w:shd w:val="clear" w:color="auto" w:fill="BFBFBF" w:themeFill="background1" w:themeFillShade="BF"/>
          </w:tcPr>
          <w:p w14:paraId="07459315" w14:textId="77777777" w:rsidR="00EB0352" w:rsidRDefault="00EB0352"/>
        </w:tc>
        <w:tc>
          <w:tcPr>
            <w:tcW w:w="1650" w:type="dxa"/>
          </w:tcPr>
          <w:p w14:paraId="6537F28F" w14:textId="77777777" w:rsidR="00EB0352" w:rsidRDefault="00EB0352"/>
        </w:tc>
      </w:tr>
      <w:tr w:rsidR="00EB0352" w14:paraId="45D82DEE" w14:textId="77777777" w:rsidTr="0E13D330">
        <w:trPr>
          <w:trHeight w:val="576"/>
        </w:trPr>
        <w:tc>
          <w:tcPr>
            <w:tcW w:w="4495" w:type="dxa"/>
            <w:tcBorders>
              <w:left w:val="nil"/>
            </w:tcBorders>
          </w:tcPr>
          <w:p w14:paraId="522AF149" w14:textId="77777777" w:rsidR="00EB0352" w:rsidRPr="00BB287E" w:rsidRDefault="000E1D5A">
            <w:pPr>
              <w:rPr>
                <w:sz w:val="24"/>
              </w:rPr>
            </w:pPr>
            <w:r w:rsidRPr="00BB287E">
              <w:rPr>
                <w:sz w:val="24"/>
              </w:rPr>
              <w:t xml:space="preserve">15. Correspondence/Contact Log </w:t>
            </w:r>
          </w:p>
        </w:tc>
        <w:tc>
          <w:tcPr>
            <w:tcW w:w="1710" w:type="dxa"/>
          </w:tcPr>
          <w:p w14:paraId="6DFB9E20" w14:textId="77777777" w:rsidR="00EB0352" w:rsidRDefault="00EB0352"/>
        </w:tc>
        <w:tc>
          <w:tcPr>
            <w:tcW w:w="1620" w:type="dxa"/>
          </w:tcPr>
          <w:p w14:paraId="70DF9E56" w14:textId="77777777" w:rsidR="00EB0352" w:rsidRDefault="00EB0352"/>
        </w:tc>
        <w:tc>
          <w:tcPr>
            <w:tcW w:w="1650" w:type="dxa"/>
          </w:tcPr>
          <w:p w14:paraId="44E871BC" w14:textId="77777777" w:rsidR="00EB0352" w:rsidRDefault="00EB0352"/>
        </w:tc>
      </w:tr>
    </w:tbl>
    <w:p w14:paraId="144A5D23" w14:textId="77777777" w:rsidR="00A2419C" w:rsidRDefault="00A2419C"/>
    <w:sectPr w:rsidR="00A2419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184C" w14:textId="77777777" w:rsidR="003700D8" w:rsidRDefault="003700D8" w:rsidP="00F469E5">
      <w:pPr>
        <w:spacing w:after="0" w:line="240" w:lineRule="auto"/>
      </w:pPr>
      <w:r>
        <w:separator/>
      </w:r>
    </w:p>
  </w:endnote>
  <w:endnote w:type="continuationSeparator" w:id="0">
    <w:p w14:paraId="5A560931" w14:textId="77777777" w:rsidR="003700D8" w:rsidRDefault="003700D8" w:rsidP="00F4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7444" w14:textId="4D14C240" w:rsidR="00F01408" w:rsidRPr="000C412B" w:rsidRDefault="00F01408">
    <w:pPr>
      <w:pStyle w:val="Footer"/>
      <w:rPr>
        <w:rFonts w:ascii="Times New Roman" w:hAnsi="Times New Roman" w:cs="Times New Roman"/>
        <w:sz w:val="18"/>
        <w:szCs w:val="18"/>
      </w:rPr>
    </w:pPr>
    <w:r w:rsidRPr="000C412B">
      <w:rPr>
        <w:rFonts w:ascii="Times New Roman" w:hAnsi="Times New Roman" w:cs="Times New Roman"/>
        <w:sz w:val="18"/>
        <w:szCs w:val="18"/>
      </w:rPr>
      <w:t>May 2025</w:t>
    </w:r>
    <w:r w:rsidRPr="000C412B">
      <w:rPr>
        <w:rFonts w:ascii="Times New Roman" w:hAnsi="Times New Roman" w:cs="Times New Roman"/>
        <w:sz w:val="18"/>
        <w:szCs w:val="18"/>
      </w:rPr>
      <w:tab/>
    </w:r>
    <w:r w:rsidRPr="000C412B">
      <w:rPr>
        <w:rFonts w:ascii="Times New Roman" w:hAnsi="Times New Roman" w:cs="Times New Roman"/>
        <w:sz w:val="18"/>
        <w:szCs w:val="18"/>
      </w:rPr>
      <w:tab/>
      <w:t>Version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56AC" w14:textId="77777777" w:rsidR="003700D8" w:rsidRDefault="003700D8" w:rsidP="00F469E5">
      <w:pPr>
        <w:spacing w:after="0" w:line="240" w:lineRule="auto"/>
      </w:pPr>
      <w:r>
        <w:separator/>
      </w:r>
    </w:p>
  </w:footnote>
  <w:footnote w:type="continuationSeparator" w:id="0">
    <w:p w14:paraId="146BFB7E" w14:textId="77777777" w:rsidR="003700D8" w:rsidRDefault="003700D8" w:rsidP="00F4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5F2" w14:textId="50D3CE5D" w:rsidR="00F469E5" w:rsidRPr="00A64323" w:rsidRDefault="00A64323" w:rsidP="00A64323">
    <w:pPr>
      <w:pStyle w:val="Header"/>
      <w:jc w:val="right"/>
      <w:rPr>
        <w:rFonts w:ascii="Times New Roman" w:hAnsi="Times New Roman" w:cs="Times New Roman"/>
        <w:b/>
        <w:bCs/>
        <w:sz w:val="72"/>
        <w:szCs w:val="72"/>
      </w:rPr>
    </w:pPr>
    <w:r w:rsidRPr="00A64323">
      <w:rPr>
        <w:rFonts w:ascii="Times New Roman" w:hAnsi="Times New Roman" w:cs="Times New Roman"/>
        <w:b/>
        <w:bCs/>
        <w:sz w:val="72"/>
        <w:szCs w:val="72"/>
      </w:rPr>
      <w:t>9-34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52"/>
    <w:rsid w:val="0005696E"/>
    <w:rsid w:val="0009122E"/>
    <w:rsid w:val="000C412B"/>
    <w:rsid w:val="000E1D5A"/>
    <w:rsid w:val="000F4CD5"/>
    <w:rsid w:val="00117F6A"/>
    <w:rsid w:val="001D3568"/>
    <w:rsid w:val="00337125"/>
    <w:rsid w:val="003700D8"/>
    <w:rsid w:val="0039136F"/>
    <w:rsid w:val="004163D6"/>
    <w:rsid w:val="004F79AB"/>
    <w:rsid w:val="005B00B3"/>
    <w:rsid w:val="006149C5"/>
    <w:rsid w:val="006311CC"/>
    <w:rsid w:val="00662E78"/>
    <w:rsid w:val="00697200"/>
    <w:rsid w:val="008457C7"/>
    <w:rsid w:val="00925298"/>
    <w:rsid w:val="00A167D0"/>
    <w:rsid w:val="00A2419C"/>
    <w:rsid w:val="00A4165D"/>
    <w:rsid w:val="00A64323"/>
    <w:rsid w:val="00AB277D"/>
    <w:rsid w:val="00B34333"/>
    <w:rsid w:val="00B66F18"/>
    <w:rsid w:val="00BB287E"/>
    <w:rsid w:val="00BC3315"/>
    <w:rsid w:val="00C87B84"/>
    <w:rsid w:val="00D75E56"/>
    <w:rsid w:val="00D964F6"/>
    <w:rsid w:val="00DB687C"/>
    <w:rsid w:val="00DE318B"/>
    <w:rsid w:val="00E26121"/>
    <w:rsid w:val="00E35C54"/>
    <w:rsid w:val="00EB0352"/>
    <w:rsid w:val="00F01408"/>
    <w:rsid w:val="00F22BB8"/>
    <w:rsid w:val="00F469E5"/>
    <w:rsid w:val="00F50E7F"/>
    <w:rsid w:val="00F87D01"/>
    <w:rsid w:val="00FA7A76"/>
    <w:rsid w:val="0E13D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E73F4"/>
  <w15:chartTrackingRefBased/>
  <w15:docId w15:val="{B7B89A6D-14ED-4179-B38F-2748F901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9E5"/>
  </w:style>
  <w:style w:type="paragraph" w:styleId="Footer">
    <w:name w:val="footer"/>
    <w:basedOn w:val="Normal"/>
    <w:link w:val="FooterChar"/>
    <w:uiPriority w:val="99"/>
    <w:unhideWhenUsed/>
    <w:rsid w:val="00F4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AWS654NDWC4M-233607049-61407</_dlc_DocId>
    <_dlc_DocIdUrl xmlns="175e5819-97ec-4bc2-81dc-ed3b6d97d97a">
      <Url>https://intranet.la.gov/doa/ocd/compliance/_layouts/15/DocIdRedir.aspx?ID=AWS654NDWC4M-233607049-61407</Url>
      <Description>AWS654NDWC4M-233607049-61407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D8F725F-AFB9-4734-91B6-83F322569329}">
  <ds:schemaRefs>
    <ds:schemaRef ds:uri="http://schemas.microsoft.com/office/2006/metadata/properties"/>
    <ds:schemaRef ds:uri="http://schemas.microsoft.com/office/infopath/2007/PartnerControls"/>
    <ds:schemaRef ds:uri="1f6c0fef-740e-4428-b9c4-a20e1688d68c"/>
    <ds:schemaRef ds:uri="73241f03-ea23-452d-92d3-65ea727160b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685C38-625C-48FF-8BEB-4744EB405B54}"/>
</file>

<file path=customXml/itemProps3.xml><?xml version="1.0" encoding="utf-8"?>
<ds:datastoreItem xmlns:ds="http://schemas.openxmlformats.org/officeDocument/2006/customXml" ds:itemID="{C0C60F18-242C-47CF-9F0C-5E278C9907E0}"/>
</file>

<file path=customXml/itemProps4.xml><?xml version="1.0" encoding="utf-8"?>
<ds:datastoreItem xmlns:ds="http://schemas.openxmlformats.org/officeDocument/2006/customXml" ds:itemID="{D5C6148E-7EFF-4AAA-BFB0-C923576BAE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769</Characters>
  <Application>Microsoft Office Word</Application>
  <DocSecurity>0</DocSecurity>
  <Lines>96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Real Property Acquisition Checklist</dc:title>
  <dc:subject>Exhibit 9-34</dc:subject>
  <dc:creator>State of Louisiana</dc:creator>
  <cp:keywords/>
  <dc:description/>
  <cp:lastModifiedBy>Faucher, Elizabeth</cp:lastModifiedBy>
  <cp:revision>7</cp:revision>
  <dcterms:created xsi:type="dcterms:W3CDTF">2023-05-23T14:41:00Z</dcterms:created>
  <dcterms:modified xsi:type="dcterms:W3CDTF">2025-08-07T18:08:00Z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GrammarlyDocumentId">
    <vt:lpwstr>4f3bb9f4-1e08-4187-bbc0-cf9b44baeb06</vt:lpwstr>
  </property>
  <property fmtid="{D5CDD505-2E9C-101B-9397-08002B2CF9AE}" pid="8" name="_dlc_DocIdItemGuid">
    <vt:lpwstr>877dcd21-9e04-4cf9-a8ad-164e5888c369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  <property fmtid="{D5CDD505-2E9C-101B-9397-08002B2CF9AE}" pid="16" name="OCD_ProgramAdministrator">
    <vt:lpwstr/>
  </property>
</Properties>
</file>