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8F0E9" w14:textId="77777777" w:rsidR="00235843" w:rsidRDefault="00235843">
      <w:pPr>
        <w:pStyle w:val="BodyText"/>
        <w:rPr>
          <w:sz w:val="40"/>
        </w:rPr>
      </w:pPr>
    </w:p>
    <w:p w14:paraId="4948F0EA" w14:textId="77777777" w:rsidR="00235843" w:rsidRDefault="00235843">
      <w:pPr>
        <w:pStyle w:val="BodyText"/>
        <w:spacing w:before="1"/>
        <w:rPr>
          <w:sz w:val="37"/>
        </w:rPr>
      </w:pPr>
    </w:p>
    <w:p w14:paraId="4948F0EB" w14:textId="77777777" w:rsidR="00235843" w:rsidRDefault="00180247">
      <w:pPr>
        <w:ind w:left="120"/>
        <w:rPr>
          <w:b/>
          <w:sz w:val="36"/>
        </w:rPr>
      </w:pPr>
      <w:bookmarkStart w:id="0" w:name="OLE_LINK118"/>
      <w:r>
        <w:rPr>
          <w:b/>
          <w:color w:val="010202"/>
          <w:sz w:val="36"/>
          <w:u w:val="thick" w:color="010202"/>
        </w:rPr>
        <w:t>SAMPLE ELDERLY WAIVER FOR RELOCATION</w:t>
      </w:r>
    </w:p>
    <w:bookmarkEnd w:id="0"/>
    <w:p w14:paraId="4948F0EC" w14:textId="1AA2B138" w:rsidR="00235843" w:rsidRDefault="00180247">
      <w:pPr>
        <w:spacing w:before="58"/>
        <w:ind w:left="19"/>
        <w:rPr>
          <w:b/>
          <w:sz w:val="72"/>
        </w:rPr>
      </w:pPr>
      <w:r>
        <w:br w:type="column"/>
      </w:r>
      <w:r>
        <w:rPr>
          <w:b/>
          <w:sz w:val="72"/>
        </w:rPr>
        <w:t>9-21</w:t>
      </w:r>
    </w:p>
    <w:p w14:paraId="4948F0ED" w14:textId="77777777" w:rsidR="00235843" w:rsidRDefault="00235843">
      <w:pPr>
        <w:rPr>
          <w:sz w:val="72"/>
        </w:rPr>
        <w:sectPr w:rsidR="00235843" w:rsidSect="00A8273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660" w:right="600" w:bottom="280" w:left="600" w:header="720" w:footer="720" w:gutter="0"/>
          <w:cols w:num="2" w:space="720" w:equalWidth="0">
            <w:col w:w="8461" w:space="40"/>
            <w:col w:w="2539"/>
          </w:cols>
          <w:docGrid w:linePitch="299"/>
        </w:sectPr>
      </w:pPr>
    </w:p>
    <w:p w14:paraId="4948F0EE" w14:textId="77777777" w:rsidR="00235843" w:rsidRDefault="00235843">
      <w:pPr>
        <w:pStyle w:val="BodyText"/>
        <w:rPr>
          <w:b/>
          <w:sz w:val="20"/>
        </w:rPr>
      </w:pPr>
    </w:p>
    <w:p w14:paraId="4948F0EF" w14:textId="77777777" w:rsidR="00235843" w:rsidRDefault="00235843">
      <w:pPr>
        <w:pStyle w:val="BodyText"/>
        <w:spacing w:before="2"/>
        <w:rPr>
          <w:b/>
          <w:sz w:val="18"/>
        </w:rPr>
      </w:pPr>
    </w:p>
    <w:p w14:paraId="4948F0F0" w14:textId="77777777" w:rsidR="00235843" w:rsidRDefault="00180247">
      <w:pPr>
        <w:spacing w:before="91"/>
        <w:ind w:left="4499" w:right="4499" w:firstLine="2"/>
        <w:jc w:val="center"/>
        <w:rPr>
          <w:b/>
          <w:sz w:val="23"/>
        </w:rPr>
      </w:pPr>
      <w:r>
        <w:rPr>
          <w:b/>
          <w:color w:val="010202"/>
          <w:sz w:val="23"/>
        </w:rPr>
        <w:t>OUR PROGRAM STREET ADDRESS CITY, STATE, ZIP PHONE</w:t>
      </w:r>
    </w:p>
    <w:p w14:paraId="4948F0F1" w14:textId="77777777" w:rsidR="00235843" w:rsidRDefault="00235843">
      <w:pPr>
        <w:pStyle w:val="BodyText"/>
        <w:spacing w:before="8"/>
        <w:rPr>
          <w:b/>
          <w:sz w:val="23"/>
        </w:rPr>
      </w:pPr>
    </w:p>
    <w:p w14:paraId="4948F0F2" w14:textId="77777777" w:rsidR="00235843" w:rsidRDefault="00180247">
      <w:pPr>
        <w:ind w:left="437" w:right="437"/>
        <w:jc w:val="center"/>
        <w:rPr>
          <w:i/>
          <w:sz w:val="24"/>
        </w:rPr>
      </w:pPr>
      <w:r>
        <w:rPr>
          <w:i/>
          <w:color w:val="010202"/>
          <w:sz w:val="24"/>
        </w:rPr>
        <w:t>The following sample certification reflects policies that could be adopted for an elderly waiver provision.</w:t>
      </w:r>
    </w:p>
    <w:p w14:paraId="4948F0F3" w14:textId="77777777" w:rsidR="00235843" w:rsidRDefault="00180247">
      <w:pPr>
        <w:ind w:left="437" w:right="378"/>
        <w:jc w:val="center"/>
        <w:rPr>
          <w:i/>
          <w:sz w:val="24"/>
        </w:rPr>
      </w:pPr>
      <w:r>
        <w:rPr>
          <w:i/>
          <w:color w:val="010202"/>
          <w:sz w:val="24"/>
        </w:rPr>
        <w:t>No policy should be adopted without consideration by legal counsel.</w:t>
      </w:r>
    </w:p>
    <w:p w14:paraId="4948F0F4" w14:textId="77777777" w:rsidR="00235843" w:rsidRDefault="00235843">
      <w:pPr>
        <w:pStyle w:val="BodyText"/>
        <w:spacing w:before="10"/>
        <w:rPr>
          <w:i/>
          <w:sz w:val="23"/>
        </w:rPr>
      </w:pPr>
    </w:p>
    <w:p w14:paraId="4948F0F5" w14:textId="77777777" w:rsidR="00235843" w:rsidRDefault="00180247">
      <w:pPr>
        <w:pStyle w:val="BodyText"/>
        <w:tabs>
          <w:tab w:val="left" w:pos="3080"/>
        </w:tabs>
        <w:spacing w:before="1"/>
        <w:ind w:left="120"/>
      </w:pPr>
      <w:r>
        <w:rPr>
          <w:color w:val="010202"/>
        </w:rPr>
        <w:t>I,</w:t>
      </w:r>
      <w:r>
        <w:rPr>
          <w:color w:val="010202"/>
          <w:u w:val="single" w:color="000101"/>
        </w:rPr>
        <w:t xml:space="preserve"> </w:t>
      </w:r>
      <w:r>
        <w:rPr>
          <w:color w:val="010202"/>
          <w:u w:val="single" w:color="000101"/>
        </w:rPr>
        <w:tab/>
      </w:r>
      <w:r>
        <w:rPr>
          <w:color w:val="010202"/>
        </w:rPr>
        <w:t>, the</w:t>
      </w:r>
      <w:r>
        <w:rPr>
          <w:color w:val="010202"/>
          <w:spacing w:val="-1"/>
        </w:rPr>
        <w:t xml:space="preserve"> </w:t>
      </w:r>
      <w:r>
        <w:rPr>
          <w:color w:val="010202"/>
        </w:rPr>
        <w:t>undersigned,</w:t>
      </w:r>
    </w:p>
    <w:p w14:paraId="4948F0F6" w14:textId="77777777" w:rsidR="00235843" w:rsidRDefault="00235843">
      <w:pPr>
        <w:pStyle w:val="BodyText"/>
        <w:spacing w:before="2"/>
        <w:rPr>
          <w:sz w:val="16"/>
        </w:rPr>
      </w:pPr>
    </w:p>
    <w:p w14:paraId="4948F0F7" w14:textId="77777777" w:rsidR="00235843" w:rsidRDefault="00180247">
      <w:pPr>
        <w:pStyle w:val="BodyText"/>
        <w:tabs>
          <w:tab w:val="left" w:pos="1320"/>
          <w:tab w:val="left" w:pos="1560"/>
          <w:tab w:val="left" w:pos="9018"/>
        </w:tabs>
        <w:spacing w:before="90"/>
        <w:ind w:left="1559" w:right="1719" w:hanging="720"/>
      </w:pPr>
      <w:r>
        <w:rPr>
          <w:color w:val="010202"/>
          <w:u w:val="single" w:color="000101"/>
        </w:rPr>
        <w:t xml:space="preserve"> </w:t>
      </w:r>
      <w:r>
        <w:rPr>
          <w:color w:val="010202"/>
          <w:u w:val="single" w:color="000101"/>
        </w:rPr>
        <w:tab/>
      </w:r>
      <w:r>
        <w:rPr>
          <w:color w:val="010202"/>
        </w:rPr>
        <w:tab/>
      </w:r>
      <w:r>
        <w:rPr>
          <w:color w:val="010202"/>
        </w:rPr>
        <w:tab/>
        <w:t>choose to remain in my home while rehabilitation work by [the</w:t>
      </w:r>
      <w:r>
        <w:rPr>
          <w:color w:val="010202"/>
          <w:spacing w:val="-26"/>
        </w:rPr>
        <w:t xml:space="preserve"> </w:t>
      </w:r>
      <w:proofErr w:type="gramStart"/>
      <w:r>
        <w:rPr>
          <w:color w:val="010202"/>
        </w:rPr>
        <w:t>City</w:t>
      </w:r>
      <w:proofErr w:type="gramEnd"/>
      <w:r>
        <w:rPr>
          <w:color w:val="010202"/>
          <w:spacing w:val="-3"/>
        </w:rPr>
        <w:t xml:space="preserve"> </w:t>
      </w:r>
      <w:r>
        <w:rPr>
          <w:color w:val="010202"/>
        </w:rPr>
        <w:t>of</w:t>
      </w:r>
      <w:r>
        <w:rPr>
          <w:color w:val="010202"/>
          <w:u w:val="single" w:color="000101"/>
        </w:rPr>
        <w:t xml:space="preserve"> </w:t>
      </w:r>
      <w:r>
        <w:rPr>
          <w:color w:val="010202"/>
          <w:u w:val="single" w:color="000101"/>
        </w:rPr>
        <w:tab/>
      </w:r>
      <w:r>
        <w:rPr>
          <w:color w:val="010202"/>
        </w:rPr>
        <w:t>]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is</w:t>
      </w:r>
      <w:r>
        <w:rPr>
          <w:color w:val="010202"/>
          <w:w w:val="99"/>
        </w:rPr>
        <w:t xml:space="preserve"> </w:t>
      </w:r>
      <w:r>
        <w:rPr>
          <w:color w:val="010202"/>
        </w:rPr>
        <w:t>being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performed.</w:t>
      </w:r>
    </w:p>
    <w:p w14:paraId="4948F0F8" w14:textId="77777777" w:rsidR="00235843" w:rsidRDefault="00180247">
      <w:pPr>
        <w:pStyle w:val="BodyText"/>
        <w:tabs>
          <w:tab w:val="left" w:pos="1320"/>
          <w:tab w:val="left" w:pos="1560"/>
        </w:tabs>
        <w:ind w:left="839"/>
      </w:pPr>
      <w:r>
        <w:rPr>
          <w:color w:val="010202"/>
          <w:u w:val="single" w:color="000101"/>
        </w:rPr>
        <w:t xml:space="preserve"> </w:t>
      </w:r>
      <w:r>
        <w:rPr>
          <w:color w:val="010202"/>
          <w:u w:val="single" w:color="000101"/>
        </w:rPr>
        <w:tab/>
      </w:r>
      <w:r>
        <w:rPr>
          <w:color w:val="010202"/>
        </w:rPr>
        <w:tab/>
        <w:t>choose to relocate to another unit while the work is being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performed.</w:t>
      </w:r>
    </w:p>
    <w:p w14:paraId="4948F0F9" w14:textId="77777777" w:rsidR="00235843" w:rsidRDefault="00235843">
      <w:pPr>
        <w:pStyle w:val="BodyText"/>
      </w:pPr>
    </w:p>
    <w:p w14:paraId="4948F0FA" w14:textId="77777777" w:rsidR="00235843" w:rsidRDefault="00180247">
      <w:pPr>
        <w:pStyle w:val="BodyText"/>
        <w:ind w:left="119"/>
      </w:pPr>
      <w:r>
        <w:rPr>
          <w:color w:val="010202"/>
        </w:rPr>
        <w:t>I have made this choice having read and understood the following:</w:t>
      </w:r>
    </w:p>
    <w:p w14:paraId="4948F0FB" w14:textId="77777777" w:rsidR="00235843" w:rsidRDefault="00180247">
      <w:pPr>
        <w:pStyle w:val="ListParagraph"/>
        <w:numPr>
          <w:ilvl w:val="0"/>
          <w:numId w:val="1"/>
        </w:numPr>
        <w:tabs>
          <w:tab w:val="left" w:pos="840"/>
        </w:tabs>
        <w:rPr>
          <w:sz w:val="24"/>
        </w:rPr>
      </w:pPr>
      <w:r>
        <w:rPr>
          <w:color w:val="010202"/>
          <w:sz w:val="24"/>
        </w:rPr>
        <w:t>I am at least 62 years</w:t>
      </w:r>
      <w:r>
        <w:rPr>
          <w:color w:val="010202"/>
          <w:spacing w:val="-5"/>
          <w:sz w:val="24"/>
        </w:rPr>
        <w:t xml:space="preserve"> </w:t>
      </w:r>
      <w:r>
        <w:rPr>
          <w:color w:val="010202"/>
          <w:sz w:val="24"/>
        </w:rPr>
        <w:t>old.</w:t>
      </w:r>
    </w:p>
    <w:p w14:paraId="4948F0FC" w14:textId="77777777" w:rsidR="00235843" w:rsidRDefault="00180247">
      <w:pPr>
        <w:pStyle w:val="ListParagraph"/>
        <w:numPr>
          <w:ilvl w:val="0"/>
          <w:numId w:val="1"/>
        </w:numPr>
        <w:tabs>
          <w:tab w:val="left" w:pos="840"/>
        </w:tabs>
        <w:rPr>
          <w:sz w:val="24"/>
        </w:rPr>
      </w:pPr>
      <w:r>
        <w:rPr>
          <w:color w:val="010202"/>
          <w:sz w:val="24"/>
        </w:rPr>
        <w:t>My home was built before</w:t>
      </w:r>
      <w:r>
        <w:rPr>
          <w:color w:val="010202"/>
          <w:spacing w:val="-3"/>
          <w:sz w:val="24"/>
        </w:rPr>
        <w:t xml:space="preserve"> </w:t>
      </w:r>
      <w:r>
        <w:rPr>
          <w:color w:val="010202"/>
          <w:sz w:val="24"/>
        </w:rPr>
        <w:t>1978.</w:t>
      </w:r>
    </w:p>
    <w:p w14:paraId="4948F0FD" w14:textId="637E962F" w:rsidR="00235843" w:rsidRDefault="00180247">
      <w:pPr>
        <w:pStyle w:val="ListParagraph"/>
        <w:numPr>
          <w:ilvl w:val="0"/>
          <w:numId w:val="1"/>
        </w:numPr>
        <w:tabs>
          <w:tab w:val="left" w:pos="840"/>
        </w:tabs>
        <w:ind w:right="115"/>
        <w:rPr>
          <w:sz w:val="24"/>
        </w:rPr>
      </w:pPr>
      <w:r>
        <w:rPr>
          <w:color w:val="010202"/>
          <w:sz w:val="24"/>
        </w:rPr>
        <w:t>I have received the pamphlet “Protecting Your Family from Lead in Your Home</w:t>
      </w:r>
      <w:r w:rsidR="00614AF7">
        <w:rPr>
          <w:color w:val="010202"/>
          <w:sz w:val="24"/>
        </w:rPr>
        <w:t>,</w:t>
      </w:r>
      <w:r>
        <w:rPr>
          <w:color w:val="010202"/>
          <w:sz w:val="24"/>
        </w:rPr>
        <w:t>” and I am aware of the health hazards that are posed by lead-based</w:t>
      </w:r>
      <w:r>
        <w:rPr>
          <w:color w:val="010202"/>
          <w:spacing w:val="-7"/>
          <w:sz w:val="24"/>
        </w:rPr>
        <w:t xml:space="preserve"> </w:t>
      </w:r>
      <w:r>
        <w:rPr>
          <w:color w:val="010202"/>
          <w:sz w:val="24"/>
        </w:rPr>
        <w:t>paint.</w:t>
      </w:r>
    </w:p>
    <w:p w14:paraId="4948F0FE" w14:textId="77777777" w:rsidR="00235843" w:rsidRDefault="00180247">
      <w:pPr>
        <w:pStyle w:val="ListParagraph"/>
        <w:numPr>
          <w:ilvl w:val="0"/>
          <w:numId w:val="1"/>
        </w:numPr>
        <w:tabs>
          <w:tab w:val="left" w:pos="840"/>
        </w:tabs>
        <w:ind w:right="118"/>
        <w:jc w:val="both"/>
        <w:rPr>
          <w:sz w:val="24"/>
        </w:rPr>
      </w:pPr>
      <w:r>
        <w:rPr>
          <w:color w:val="010202"/>
          <w:sz w:val="24"/>
        </w:rPr>
        <w:t xml:space="preserve">I have been given a description of work that will be done in my home and understand that </w:t>
      </w:r>
      <w:proofErr w:type="gramStart"/>
      <w:r>
        <w:rPr>
          <w:color w:val="010202"/>
          <w:sz w:val="24"/>
        </w:rPr>
        <w:t>during the course of</w:t>
      </w:r>
      <w:proofErr w:type="gramEnd"/>
      <w:r>
        <w:rPr>
          <w:color w:val="010202"/>
          <w:sz w:val="24"/>
        </w:rPr>
        <w:t xml:space="preserve"> the work, lead hazards may be created in the work area. These hazards will be fixed before the job is considered</w:t>
      </w:r>
      <w:r>
        <w:rPr>
          <w:color w:val="010202"/>
          <w:spacing w:val="-6"/>
          <w:sz w:val="24"/>
        </w:rPr>
        <w:t xml:space="preserve"> </w:t>
      </w:r>
      <w:r>
        <w:rPr>
          <w:color w:val="010202"/>
          <w:sz w:val="24"/>
        </w:rPr>
        <w:t>complete.</w:t>
      </w:r>
    </w:p>
    <w:p w14:paraId="4948F0FF" w14:textId="29209EF3" w:rsidR="00235843" w:rsidRDefault="00180247">
      <w:pPr>
        <w:pStyle w:val="ListParagraph"/>
        <w:numPr>
          <w:ilvl w:val="0"/>
          <w:numId w:val="1"/>
        </w:numPr>
        <w:tabs>
          <w:tab w:val="left" w:pos="840"/>
        </w:tabs>
        <w:rPr>
          <w:sz w:val="24"/>
        </w:rPr>
      </w:pPr>
      <w:r>
        <w:rPr>
          <w:color w:val="010202"/>
          <w:sz w:val="24"/>
        </w:rPr>
        <w:t>I may stay in my home</w:t>
      </w:r>
      <w:r w:rsidR="00614AF7">
        <w:rPr>
          <w:color w:val="010202"/>
          <w:sz w:val="24"/>
        </w:rPr>
        <w:t>,</w:t>
      </w:r>
      <w:r>
        <w:rPr>
          <w:color w:val="010202"/>
          <w:sz w:val="24"/>
        </w:rPr>
        <w:t xml:space="preserve"> but I may not enter the work area while work is being</w:t>
      </w:r>
      <w:r>
        <w:rPr>
          <w:color w:val="010202"/>
          <w:spacing w:val="-15"/>
          <w:sz w:val="24"/>
        </w:rPr>
        <w:t xml:space="preserve"> </w:t>
      </w:r>
      <w:r>
        <w:rPr>
          <w:color w:val="010202"/>
          <w:sz w:val="24"/>
        </w:rPr>
        <w:t>performed.</w:t>
      </w:r>
    </w:p>
    <w:p w14:paraId="4948F100" w14:textId="77777777" w:rsidR="00235843" w:rsidRDefault="00180247">
      <w:pPr>
        <w:pStyle w:val="ListParagraph"/>
        <w:numPr>
          <w:ilvl w:val="0"/>
          <w:numId w:val="1"/>
        </w:numPr>
        <w:tabs>
          <w:tab w:val="left" w:pos="840"/>
        </w:tabs>
        <w:ind w:right="116"/>
        <w:rPr>
          <w:sz w:val="24"/>
        </w:rPr>
      </w:pPr>
      <w:r>
        <w:rPr>
          <w:color w:val="010202"/>
          <w:sz w:val="24"/>
        </w:rPr>
        <w:t>I certify that no children under age six or women of childbearing age currently live in the unit or spend significant amounts of time in the</w:t>
      </w:r>
      <w:r>
        <w:rPr>
          <w:color w:val="010202"/>
          <w:spacing w:val="-2"/>
          <w:sz w:val="24"/>
        </w:rPr>
        <w:t xml:space="preserve"> </w:t>
      </w:r>
      <w:r>
        <w:rPr>
          <w:color w:val="010202"/>
          <w:sz w:val="24"/>
        </w:rPr>
        <w:t>unit.</w:t>
      </w:r>
    </w:p>
    <w:p w14:paraId="4948F101" w14:textId="77777777" w:rsidR="00235843" w:rsidRDefault="00180247">
      <w:pPr>
        <w:pStyle w:val="ListParagraph"/>
        <w:numPr>
          <w:ilvl w:val="0"/>
          <w:numId w:val="1"/>
        </w:numPr>
        <w:tabs>
          <w:tab w:val="left" w:pos="840"/>
        </w:tabs>
        <w:ind w:right="118"/>
        <w:rPr>
          <w:sz w:val="24"/>
        </w:rPr>
      </w:pPr>
      <w:r>
        <w:rPr>
          <w:color w:val="010202"/>
          <w:sz w:val="24"/>
        </w:rPr>
        <w:t>I understand that allowing children under age six or women of childbearing age to visit my home while work is being done may pose a risk to their</w:t>
      </w:r>
      <w:r>
        <w:rPr>
          <w:color w:val="010202"/>
          <w:spacing w:val="-3"/>
          <w:sz w:val="24"/>
        </w:rPr>
        <w:t xml:space="preserve"> </w:t>
      </w:r>
      <w:r>
        <w:rPr>
          <w:color w:val="010202"/>
          <w:sz w:val="24"/>
        </w:rPr>
        <w:t>health.</w:t>
      </w:r>
    </w:p>
    <w:p w14:paraId="4948F102" w14:textId="00F3F8F7" w:rsidR="00235843" w:rsidRDefault="00180247">
      <w:pPr>
        <w:pStyle w:val="ListParagraph"/>
        <w:numPr>
          <w:ilvl w:val="0"/>
          <w:numId w:val="1"/>
        </w:numPr>
        <w:tabs>
          <w:tab w:val="left" w:pos="840"/>
          <w:tab w:val="left" w:pos="8012"/>
        </w:tabs>
        <w:ind w:right="116"/>
        <w:rPr>
          <w:sz w:val="24"/>
        </w:rPr>
      </w:pPr>
      <w:r>
        <w:rPr>
          <w:color w:val="010202"/>
          <w:sz w:val="24"/>
        </w:rPr>
        <w:t>I</w:t>
      </w:r>
      <w:r>
        <w:rPr>
          <w:color w:val="010202"/>
          <w:spacing w:val="8"/>
          <w:sz w:val="24"/>
        </w:rPr>
        <w:t xml:space="preserve"> </w:t>
      </w:r>
      <w:r>
        <w:rPr>
          <w:color w:val="010202"/>
          <w:sz w:val="24"/>
        </w:rPr>
        <w:t>waive</w:t>
      </w:r>
      <w:r>
        <w:rPr>
          <w:color w:val="010202"/>
          <w:spacing w:val="8"/>
          <w:sz w:val="24"/>
        </w:rPr>
        <w:t xml:space="preserve"> </w:t>
      </w:r>
      <w:r>
        <w:rPr>
          <w:color w:val="010202"/>
          <w:sz w:val="24"/>
        </w:rPr>
        <w:t>rights</w:t>
      </w:r>
      <w:r>
        <w:rPr>
          <w:color w:val="010202"/>
          <w:spacing w:val="8"/>
          <w:sz w:val="24"/>
        </w:rPr>
        <w:t xml:space="preserve"> </w:t>
      </w:r>
      <w:r>
        <w:rPr>
          <w:color w:val="010202"/>
          <w:sz w:val="24"/>
        </w:rPr>
        <w:t>to</w:t>
      </w:r>
      <w:r>
        <w:rPr>
          <w:color w:val="010202"/>
          <w:spacing w:val="8"/>
          <w:sz w:val="24"/>
        </w:rPr>
        <w:t xml:space="preserve"> </w:t>
      </w:r>
      <w:r>
        <w:rPr>
          <w:color w:val="010202"/>
          <w:sz w:val="24"/>
        </w:rPr>
        <w:t>all</w:t>
      </w:r>
      <w:r>
        <w:rPr>
          <w:color w:val="010202"/>
          <w:spacing w:val="8"/>
          <w:sz w:val="24"/>
        </w:rPr>
        <w:t xml:space="preserve"> </w:t>
      </w:r>
      <w:r>
        <w:rPr>
          <w:color w:val="010202"/>
          <w:sz w:val="24"/>
        </w:rPr>
        <w:t>damages.</w:t>
      </w:r>
      <w:r>
        <w:rPr>
          <w:color w:val="010202"/>
          <w:spacing w:val="8"/>
          <w:sz w:val="24"/>
        </w:rPr>
        <w:t xml:space="preserve"> </w:t>
      </w:r>
      <w:r>
        <w:rPr>
          <w:color w:val="010202"/>
          <w:sz w:val="24"/>
        </w:rPr>
        <w:t>I</w:t>
      </w:r>
      <w:r>
        <w:rPr>
          <w:color w:val="010202"/>
          <w:spacing w:val="8"/>
          <w:sz w:val="24"/>
        </w:rPr>
        <w:t xml:space="preserve"> </w:t>
      </w:r>
      <w:r>
        <w:rPr>
          <w:color w:val="010202"/>
          <w:sz w:val="24"/>
        </w:rPr>
        <w:t>agree</w:t>
      </w:r>
      <w:r>
        <w:rPr>
          <w:color w:val="010202"/>
          <w:spacing w:val="8"/>
          <w:sz w:val="24"/>
        </w:rPr>
        <w:t xml:space="preserve"> </w:t>
      </w:r>
      <w:r>
        <w:rPr>
          <w:color w:val="010202"/>
          <w:sz w:val="24"/>
        </w:rPr>
        <w:t>to</w:t>
      </w:r>
      <w:r>
        <w:rPr>
          <w:color w:val="010202"/>
          <w:spacing w:val="8"/>
          <w:sz w:val="24"/>
        </w:rPr>
        <w:t xml:space="preserve"> </w:t>
      </w:r>
      <w:r>
        <w:rPr>
          <w:color w:val="010202"/>
          <w:sz w:val="24"/>
        </w:rPr>
        <w:t>hold</w:t>
      </w:r>
      <w:r>
        <w:rPr>
          <w:color w:val="010202"/>
          <w:spacing w:val="8"/>
          <w:sz w:val="24"/>
        </w:rPr>
        <w:t xml:space="preserve"> </w:t>
      </w:r>
      <w:r>
        <w:rPr>
          <w:color w:val="010202"/>
          <w:sz w:val="24"/>
        </w:rPr>
        <w:t>harmless</w:t>
      </w:r>
      <w:r>
        <w:rPr>
          <w:color w:val="010202"/>
          <w:spacing w:val="8"/>
          <w:sz w:val="24"/>
        </w:rPr>
        <w:t xml:space="preserve"> </w:t>
      </w:r>
      <w:r>
        <w:rPr>
          <w:color w:val="010202"/>
          <w:sz w:val="24"/>
        </w:rPr>
        <w:t>the</w:t>
      </w:r>
      <w:r>
        <w:rPr>
          <w:color w:val="010202"/>
          <w:spacing w:val="8"/>
          <w:sz w:val="24"/>
        </w:rPr>
        <w:t xml:space="preserve"> </w:t>
      </w:r>
      <w:r>
        <w:rPr>
          <w:color w:val="010202"/>
          <w:sz w:val="24"/>
        </w:rPr>
        <w:t>[City</w:t>
      </w:r>
      <w:r>
        <w:rPr>
          <w:color w:val="010202"/>
          <w:spacing w:val="8"/>
          <w:sz w:val="24"/>
        </w:rPr>
        <w:t xml:space="preserve"> </w:t>
      </w:r>
      <w:r>
        <w:rPr>
          <w:color w:val="010202"/>
          <w:sz w:val="24"/>
        </w:rPr>
        <w:t>of</w:t>
      </w:r>
      <w:r>
        <w:rPr>
          <w:color w:val="010202"/>
          <w:sz w:val="24"/>
          <w:u w:val="single" w:color="000101"/>
        </w:rPr>
        <w:t xml:space="preserve"> </w:t>
      </w:r>
      <w:r>
        <w:rPr>
          <w:color w:val="010202"/>
          <w:sz w:val="24"/>
          <w:u w:val="single" w:color="000101"/>
        </w:rPr>
        <w:tab/>
      </w:r>
      <w:r>
        <w:rPr>
          <w:color w:val="010202"/>
          <w:sz w:val="24"/>
        </w:rPr>
        <w:t>] for any damages due</w:t>
      </w:r>
      <w:r w:rsidR="006D718E">
        <w:rPr>
          <w:color w:val="010202"/>
          <w:spacing w:val="48"/>
          <w:sz w:val="24"/>
        </w:rPr>
        <w:t xml:space="preserve"> </w:t>
      </w:r>
      <w:r>
        <w:rPr>
          <w:color w:val="010202"/>
          <w:sz w:val="24"/>
        </w:rPr>
        <w:t>to</w:t>
      </w:r>
      <w:r>
        <w:rPr>
          <w:color w:val="010202"/>
          <w:spacing w:val="8"/>
          <w:sz w:val="24"/>
        </w:rPr>
        <w:t xml:space="preserve"> </w:t>
      </w:r>
      <w:r>
        <w:rPr>
          <w:color w:val="010202"/>
          <w:sz w:val="24"/>
        </w:rPr>
        <w:t>lead poisoning that occur on these premises during the course of the</w:t>
      </w:r>
      <w:r>
        <w:rPr>
          <w:color w:val="010202"/>
          <w:spacing w:val="-14"/>
          <w:sz w:val="24"/>
        </w:rPr>
        <w:t xml:space="preserve"> </w:t>
      </w:r>
      <w:r>
        <w:rPr>
          <w:color w:val="010202"/>
          <w:sz w:val="24"/>
        </w:rPr>
        <w:t>work.</w:t>
      </w:r>
    </w:p>
    <w:p w14:paraId="4948F103" w14:textId="77777777" w:rsidR="00235843" w:rsidRDefault="00235843">
      <w:pPr>
        <w:pStyle w:val="BodyText"/>
        <w:rPr>
          <w:sz w:val="26"/>
        </w:rPr>
      </w:pPr>
    </w:p>
    <w:p w14:paraId="4948F104" w14:textId="77777777" w:rsidR="00235843" w:rsidRDefault="00235843">
      <w:pPr>
        <w:pStyle w:val="BodyText"/>
        <w:spacing w:before="11"/>
        <w:rPr>
          <w:sz w:val="21"/>
        </w:rPr>
      </w:pPr>
    </w:p>
    <w:p w14:paraId="4948F105" w14:textId="77777777" w:rsidR="00235843" w:rsidRDefault="00180247">
      <w:pPr>
        <w:pStyle w:val="BodyText"/>
        <w:ind w:left="119"/>
      </w:pPr>
      <w:r>
        <w:rPr>
          <w:color w:val="010202"/>
        </w:rPr>
        <w:t>Signed:</w:t>
      </w:r>
    </w:p>
    <w:p w14:paraId="4948F106" w14:textId="77777777" w:rsidR="00235843" w:rsidRDefault="00285B36">
      <w:pPr>
        <w:pStyle w:val="BodyText"/>
        <w:spacing w:before="8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4948F108" wp14:editId="258F6F6B">
                <wp:simplePos x="0" y="0"/>
                <wp:positionH relativeFrom="page">
                  <wp:posOffset>454025</wp:posOffset>
                </wp:positionH>
                <wp:positionV relativeFrom="paragraph">
                  <wp:posOffset>168910</wp:posOffset>
                </wp:positionV>
                <wp:extent cx="4540250" cy="6350"/>
                <wp:effectExtent l="0" t="0" r="0" b="0"/>
                <wp:wrapTopAndBottom/>
                <wp:docPr id="882724255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0250" cy="6350"/>
                          <a:chOff x="715" y="266"/>
                          <a:chExt cx="7150" cy="10"/>
                        </a:xfrm>
                      </wpg:grpSpPr>
                      <wps:wsp>
                        <wps:cNvPr id="1960314616" name="Line 4"/>
                        <wps:cNvCnPr>
                          <a:cxnSpLocks/>
                        </wps:cNvCnPr>
                        <wps:spPr bwMode="auto">
                          <a:xfrm>
                            <a:off x="720" y="271"/>
                            <a:ext cx="36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0922506" name="Line 3"/>
                        <wps:cNvCnPr>
                          <a:cxnSpLocks/>
                        </wps:cNvCnPr>
                        <wps:spPr bwMode="auto">
                          <a:xfrm>
                            <a:off x="4380" y="271"/>
                            <a:ext cx="34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B8FAC5" id="Group 2" o:spid="_x0000_s1026" alt="&quot;&quot;" style="position:absolute;margin-left:35.75pt;margin-top:13.3pt;width:357.5pt;height:.5pt;z-index:251658240;mso-wrap-distance-left:0;mso-wrap-distance-right:0;mso-position-horizontal-relative:page" coordorigin="715,266" coordsize="7150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">
                <v:line id="Line 4" o:spid="_x0000_s1027" style="position:absolute;visibility:visible;mso-wrap-style:square" from="720,271" to="4320,27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" strokecolor="#000101" strokeweight=".48pt">
                  <o:lock v:ext="edit" shapetype="f"/>
                </v:line>
                <v:line id="Line 3" o:spid="_x0000_s1028" style="position:absolute;visibility:visible;mso-wrap-style:square" from="4380,271" to="7860,27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" strokecolor="#000101" strokeweight=".48pt">
                  <o:lock v:ext="edit" shapetype="f"/>
                </v:line>
                <w10:wrap type="topAndBottom" anchorx="page"/>
              </v:group>
            </w:pict>
          </mc:Fallback>
        </mc:AlternateContent>
      </w:r>
    </w:p>
    <w:p w14:paraId="4948F107" w14:textId="20177D2A" w:rsidR="00235843" w:rsidRDefault="00180247">
      <w:pPr>
        <w:pStyle w:val="BodyText"/>
        <w:spacing w:line="248" w:lineRule="exact"/>
        <w:ind w:left="119"/>
      </w:pPr>
      <w:r>
        <w:rPr>
          <w:color w:val="010202"/>
        </w:rPr>
        <w:t xml:space="preserve">Name </w:t>
      </w:r>
      <w:r w:rsidR="00614AF7">
        <w:rPr>
          <w:color w:val="010202"/>
        </w:rPr>
        <w:tab/>
      </w:r>
      <w:r w:rsidR="00614AF7">
        <w:rPr>
          <w:color w:val="010202"/>
        </w:rPr>
        <w:tab/>
      </w:r>
      <w:r w:rsidR="00614AF7">
        <w:rPr>
          <w:color w:val="010202"/>
        </w:rPr>
        <w:tab/>
      </w:r>
      <w:r w:rsidR="00614AF7">
        <w:rPr>
          <w:color w:val="010202"/>
        </w:rPr>
        <w:tab/>
      </w:r>
      <w:r w:rsidR="007916D5">
        <w:rPr>
          <w:color w:val="010202"/>
        </w:rPr>
        <w:t xml:space="preserve">   </w:t>
      </w:r>
      <w:r>
        <w:rPr>
          <w:color w:val="010202"/>
        </w:rPr>
        <w:t xml:space="preserve"> Date</w:t>
      </w:r>
    </w:p>
    <w:sectPr w:rsidR="00235843">
      <w:type w:val="continuous"/>
      <w:pgSz w:w="12240" w:h="15840"/>
      <w:pgMar w:top="66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4DA74" w14:textId="77777777" w:rsidR="00EA2EB2" w:rsidRDefault="00EA2EB2" w:rsidP="00180247">
      <w:r>
        <w:separator/>
      </w:r>
    </w:p>
  </w:endnote>
  <w:endnote w:type="continuationSeparator" w:id="0">
    <w:p w14:paraId="0C5C61FC" w14:textId="77777777" w:rsidR="00EA2EB2" w:rsidRDefault="00EA2EB2" w:rsidP="00180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70912" w14:textId="77777777" w:rsidR="00C46110" w:rsidRDefault="00C461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19566" w14:textId="24DE9890" w:rsidR="00180247" w:rsidRPr="00180247" w:rsidRDefault="00180247" w:rsidP="009C71BD">
    <w:pPr>
      <w:pStyle w:val="Footer"/>
      <w:tabs>
        <w:tab w:val="left" w:pos="9360"/>
        <w:tab w:val="left" w:pos="9450"/>
      </w:tabs>
      <w:rPr>
        <w:sz w:val="18"/>
        <w:szCs w:val="18"/>
      </w:rPr>
    </w:pPr>
    <w:r w:rsidRPr="00180247">
      <w:rPr>
        <w:sz w:val="18"/>
        <w:szCs w:val="18"/>
      </w:rPr>
      <w:t>May 2025</w:t>
    </w:r>
    <w:r w:rsidRPr="00180247">
      <w:rPr>
        <w:sz w:val="18"/>
        <w:szCs w:val="18"/>
      </w:rPr>
      <w:tab/>
    </w:r>
    <w:r w:rsidRPr="00180247">
      <w:rPr>
        <w:sz w:val="18"/>
        <w:szCs w:val="18"/>
      </w:rPr>
      <w:tab/>
    </w:r>
    <w:r w:rsidR="00C46110">
      <w:rPr>
        <w:sz w:val="18"/>
        <w:szCs w:val="18"/>
      </w:rPr>
      <w:tab/>
    </w:r>
    <w:r w:rsidRPr="00180247">
      <w:rPr>
        <w:sz w:val="18"/>
        <w:szCs w:val="18"/>
      </w:rPr>
      <w:t>Version 5</w:t>
    </w:r>
  </w:p>
  <w:p w14:paraId="3CB4A04A" w14:textId="34ABFB40" w:rsidR="00180247" w:rsidRDefault="00180247">
    <w:pPr>
      <w:pStyle w:val="Footer"/>
    </w:pPr>
  </w:p>
  <w:p w14:paraId="6EBC8290" w14:textId="77777777" w:rsidR="00180247" w:rsidRDefault="001802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AE422" w14:textId="77777777" w:rsidR="00C46110" w:rsidRDefault="00C461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D34BF" w14:textId="77777777" w:rsidR="00EA2EB2" w:rsidRDefault="00EA2EB2" w:rsidP="00180247">
      <w:r>
        <w:separator/>
      </w:r>
    </w:p>
  </w:footnote>
  <w:footnote w:type="continuationSeparator" w:id="0">
    <w:p w14:paraId="560A223E" w14:textId="77777777" w:rsidR="00EA2EB2" w:rsidRDefault="00EA2EB2" w:rsidP="00180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782ED" w14:textId="77777777" w:rsidR="00C46110" w:rsidRDefault="00C461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39331" w14:textId="77777777" w:rsidR="00C46110" w:rsidRDefault="00C461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73683" w14:textId="77777777" w:rsidR="00C46110" w:rsidRDefault="00C461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E0933"/>
    <w:multiLevelType w:val="hybridMultilevel"/>
    <w:tmpl w:val="31588892"/>
    <w:lvl w:ilvl="0" w:tplc="A8EA92A4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color w:val="010202"/>
        <w:spacing w:val="-3"/>
        <w:w w:val="100"/>
        <w:sz w:val="24"/>
        <w:szCs w:val="24"/>
      </w:rPr>
    </w:lvl>
    <w:lvl w:ilvl="1" w:tplc="3912F05E">
      <w:numFmt w:val="bullet"/>
      <w:lvlText w:val="•"/>
      <w:lvlJc w:val="left"/>
      <w:pPr>
        <w:ind w:left="1860" w:hanging="360"/>
      </w:pPr>
      <w:rPr>
        <w:rFonts w:hint="default"/>
      </w:rPr>
    </w:lvl>
    <w:lvl w:ilvl="2" w:tplc="FB905448">
      <w:numFmt w:val="bullet"/>
      <w:lvlText w:val="•"/>
      <w:lvlJc w:val="left"/>
      <w:pPr>
        <w:ind w:left="2880" w:hanging="360"/>
      </w:pPr>
      <w:rPr>
        <w:rFonts w:hint="default"/>
      </w:rPr>
    </w:lvl>
    <w:lvl w:ilvl="3" w:tplc="A0FED2F0">
      <w:numFmt w:val="bullet"/>
      <w:lvlText w:val="•"/>
      <w:lvlJc w:val="left"/>
      <w:pPr>
        <w:ind w:left="3900" w:hanging="360"/>
      </w:pPr>
      <w:rPr>
        <w:rFonts w:hint="default"/>
      </w:rPr>
    </w:lvl>
    <w:lvl w:ilvl="4" w:tplc="C0ECAC18">
      <w:numFmt w:val="bullet"/>
      <w:lvlText w:val="•"/>
      <w:lvlJc w:val="left"/>
      <w:pPr>
        <w:ind w:left="4920" w:hanging="360"/>
      </w:pPr>
      <w:rPr>
        <w:rFonts w:hint="default"/>
      </w:rPr>
    </w:lvl>
    <w:lvl w:ilvl="5" w:tplc="8DAEC87A">
      <w:numFmt w:val="bullet"/>
      <w:lvlText w:val="•"/>
      <w:lvlJc w:val="left"/>
      <w:pPr>
        <w:ind w:left="5940" w:hanging="360"/>
      </w:pPr>
      <w:rPr>
        <w:rFonts w:hint="default"/>
      </w:rPr>
    </w:lvl>
    <w:lvl w:ilvl="6" w:tplc="96EC61DC">
      <w:numFmt w:val="bullet"/>
      <w:lvlText w:val="•"/>
      <w:lvlJc w:val="left"/>
      <w:pPr>
        <w:ind w:left="6960" w:hanging="360"/>
      </w:pPr>
      <w:rPr>
        <w:rFonts w:hint="default"/>
      </w:rPr>
    </w:lvl>
    <w:lvl w:ilvl="7" w:tplc="A308E1D0">
      <w:numFmt w:val="bullet"/>
      <w:lvlText w:val="•"/>
      <w:lvlJc w:val="left"/>
      <w:pPr>
        <w:ind w:left="7980" w:hanging="360"/>
      </w:pPr>
      <w:rPr>
        <w:rFonts w:hint="default"/>
      </w:rPr>
    </w:lvl>
    <w:lvl w:ilvl="8" w:tplc="8F982154">
      <w:numFmt w:val="bullet"/>
      <w:lvlText w:val="•"/>
      <w:lvlJc w:val="left"/>
      <w:pPr>
        <w:ind w:left="9000" w:hanging="360"/>
      </w:pPr>
      <w:rPr>
        <w:rFonts w:hint="default"/>
      </w:rPr>
    </w:lvl>
  </w:abstractNum>
  <w:num w:numId="1" w16cid:durableId="1021735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843"/>
    <w:rsid w:val="000763B3"/>
    <w:rsid w:val="00164216"/>
    <w:rsid w:val="00180247"/>
    <w:rsid w:val="00235843"/>
    <w:rsid w:val="00240B9C"/>
    <w:rsid w:val="00285B36"/>
    <w:rsid w:val="005B00B3"/>
    <w:rsid w:val="005B0901"/>
    <w:rsid w:val="00614AF7"/>
    <w:rsid w:val="006862F4"/>
    <w:rsid w:val="006D718E"/>
    <w:rsid w:val="007916D5"/>
    <w:rsid w:val="00957668"/>
    <w:rsid w:val="009C71BD"/>
    <w:rsid w:val="009F590F"/>
    <w:rsid w:val="00A8273D"/>
    <w:rsid w:val="00C46110"/>
    <w:rsid w:val="00C8257B"/>
    <w:rsid w:val="00DE318B"/>
    <w:rsid w:val="00E42183"/>
    <w:rsid w:val="00EA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48F0E9"/>
  <w15:docId w15:val="{7F29D49A-E490-4551-89C6-33A8F42D1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802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024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802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024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8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5e5819-97ec-4bc2-81dc-ed3b6d97d97a">
      <Value>27</Value>
      <Value>68</Value>
      <Value>19</Value>
      <Value>12</Value>
      <Value>49</Value>
    </TaxCatchAll>
    <kc63da8f4bcb4afd8af26795a526dd62 xmlns="175e5819-97ec-4bc2-81dc-ed3b6d97d97a">
      <Terms xmlns="http://schemas.microsoft.com/office/infopath/2007/PartnerControls"/>
    </kc63da8f4bcb4afd8af26795a526dd62>
    <p75de47c2fdc460e8dc2d5275ae982a4 xmlns="175e5819-97ec-4bc2-81dc-ed3b6d97d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</TermName>
          <TermId xmlns="http://schemas.microsoft.com/office/infopath/2007/PartnerControls">edcb62e5-8053-4726-8424-95caf6aa462f</TermId>
        </TermInfo>
      </Terms>
    </p75de47c2fdc460e8dc2d5275ae982a4>
    <ld200519182d43ec851d8b2fdfc5cb85 xmlns="175e5819-97ec-4bc2-81dc-ed3b6d97d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Compliance</TermName>
          <TermId xmlns="http://schemas.microsoft.com/office/infopath/2007/PartnerControls">71ba37d3-af14-46ad-9b78-83f5a8cb9dd4</TermId>
        </TermInfo>
      </Terms>
    </ld200519182d43ec851d8b2fdfc5cb85>
    <jdbc238666dc4dada6bd842adb02f215 xmlns="175e5819-97ec-4bc2-81dc-ed3b6d97d97a">
      <Terms xmlns="http://schemas.microsoft.com/office/infopath/2007/PartnerControls"/>
    </jdbc238666dc4dada6bd842adb02f215>
    <nf05976979164840af0fbff3f806878f xmlns="175e5819-97ec-4bc2-81dc-ed3b6d97d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Manuals</TermName>
          <TermId xmlns="http://schemas.microsoft.com/office/infopath/2007/PartnerControls">47cd676e-de80-4025-bc10-d455e22351a2</TermId>
        </TermInfo>
      </Terms>
    </nf05976979164840af0fbff3f806878f>
    <pdb62b2f64304310b2fe99e673485a18 xmlns="175e5819-97ec-4bc2-81dc-ed3b6d97d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Recovery</TermName>
          <TermId xmlns="http://schemas.microsoft.com/office/infopath/2007/PartnerControls">e5d204ba-6285-468b-b9e7-f6c3aefc190f</TermId>
        </TermInfo>
        <TermInfo xmlns="http://schemas.microsoft.com/office/infopath/2007/PartnerControls">
          <TermName xmlns="http://schemas.microsoft.com/office/infopath/2007/PartnerControls"> Mitigation</TermName>
          <TermId xmlns="http://schemas.microsoft.com/office/infopath/2007/PartnerControls">922a0b6a-2c18-4cba-95c8-d109d66b9eca</TermId>
        </TermInfo>
      </Terms>
    </pdb62b2f64304310b2fe99e673485a18>
    <_dlc_DocIdPersistId xmlns="175e5819-97ec-4bc2-81dc-ed3b6d97d97a" xsi:nil="true"/>
    <_dlc_DocId xmlns="175e5819-97ec-4bc2-81dc-ed3b6d97d97a">AWS654NDWC4M-233607049-61394</_dlc_DocId>
    <_dlc_DocIdUrl xmlns="175e5819-97ec-4bc2-81dc-ed3b6d97d97a">
      <Url>https://intranet.la.gov/doa/ocd/compliance/_layouts/15/DocIdRedir.aspx?ID=AWS654NDWC4M-233607049-61394</Url>
      <Description>AWS654NDWC4M-233607049-61394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C4FBBD6A6557474985E4C13123AF015900C0FD2B92AFBBF649AFFF32E57BD77A67" ma:contentTypeVersion="39" ma:contentTypeDescription="" ma:contentTypeScope="" ma:versionID="8dfac80dcb3306ec1e424aab90f3f859">
  <xsd:schema xmlns:xsd="http://www.w3.org/2001/XMLSchema" xmlns:xs="http://www.w3.org/2001/XMLSchema" xmlns:p="http://schemas.microsoft.com/office/2006/metadata/properties" xmlns:ns2="175e5819-97ec-4bc2-81dc-ed3b6d97d97a" targetNamespace="http://schemas.microsoft.com/office/2006/metadata/properties" ma:root="true" ma:fieldsID="d1b0d7dcd8ef7ac45523320459aefd83" ns2:_="">
    <xsd:import namespace="175e5819-97ec-4bc2-81dc-ed3b6d97d97a"/>
    <xsd:element name="properties">
      <xsd:complexType>
        <xsd:sequence>
          <xsd:element name="documentManagement">
            <xsd:complexType>
              <xsd:all>
                <xsd:element ref="ns2:ld200519182d43ec851d8b2fdfc5cb85" minOccurs="0"/>
                <xsd:element ref="ns2:_dlc_DocIdUrl" minOccurs="0"/>
                <xsd:element ref="ns2:nf05976979164840af0fbff3f806878f" minOccurs="0"/>
                <xsd:element ref="ns2:TaxCatchAll" minOccurs="0"/>
                <xsd:element ref="ns2:p75de47c2fdc460e8dc2d5275ae982a4" minOccurs="0"/>
                <xsd:element ref="ns2:pdb62b2f64304310b2fe99e673485a18" minOccurs="0"/>
                <xsd:element ref="ns2:_dlc_DocId" minOccurs="0"/>
                <xsd:element ref="ns2:kc63da8f4bcb4afd8af26795a526dd62" minOccurs="0"/>
                <xsd:element ref="ns2:_dlc_DocIdPersistId" minOccurs="0"/>
                <xsd:element ref="ns2:jdbc238666dc4dada6bd842adb02f215" minOccurs="0"/>
                <xsd:element ref="ns2:TaxCatchAllLabe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e5819-97ec-4bc2-81dc-ed3b6d97d97a" elementFormDefault="qualified">
    <xsd:import namespace="http://schemas.microsoft.com/office/2006/documentManagement/types"/>
    <xsd:import namespace="http://schemas.microsoft.com/office/infopath/2007/PartnerControls"/>
    <xsd:element name="ld200519182d43ec851d8b2fdfc5cb85" ma:index="13" ma:taxonomy="true" ma:internalName="ld200519182d43ec851d8b2fdfc5cb85" ma:taxonomyFieldName="OCD_Department" ma:displayName="Department" ma:readOnly="false" ma:default="49;#Compliance|71ba37d3-af14-46ad-9b78-83f5a8cb9dd4" ma:fieldId="{5d200519-182d-43ec-851d-8b2fdfc5cb85}" ma:taxonomyMulti="true" ma:sspId="77cd2084-55fc-481d-9a11-400122df2b61" ma:termSetId="a1950692-ea3d-4cd1-bbb2-f9d4c70c7e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f05976979164840af0fbff3f806878f" ma:index="15" ma:taxonomy="true" ma:internalName="nf05976979164840af0fbff3f806878f" ma:taxonomyFieldName="OCD_DocType" ma:displayName="Doc Type" ma:readOnly="false" ma:default="" ma:fieldId="{7f059769-7916-4840-af0f-bff3f806878f}" ma:taxonomyMulti="true" ma:sspId="77cd2084-55fc-481d-9a11-400122df2b61" ma:termSetId="f3c66a0c-974b-4d4f-a0c1-6555c4c698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hidden="true" ma:list="{00b7f74f-8e4a-45e8-9f99-a125caae9f8c}" ma:internalName="TaxCatchAll" ma:readOnly="false" ma:showField="CatchAllData" ma:web="175e5819-97ec-4bc2-81dc-ed3b6d97d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5de47c2fdc460e8dc2d5275ae982a4" ma:index="17" ma:taxonomy="true" ma:internalName="p75de47c2fdc460e8dc2d5275ae982a4" ma:taxonomyFieldName="OCD_Event" ma:displayName="Event/Disaster" ma:readOnly="false" ma:default="" ma:fieldId="{975de47c-2fdc-460e-8dc2-d5275ae982a4}" ma:taxonomyMulti="true" ma:sspId="77cd2084-55fc-481d-9a11-400122df2b61" ma:termSetId="7dbf1e08-0391-46df-b1c6-0209887d1d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b62b2f64304310b2fe99e673485a18" ma:index="19" nillable="true" ma:taxonomy="true" ma:internalName="pdb62b2f64304310b2fe99e673485a18" ma:taxonomyFieldName="OCD_FundingSource" ma:displayName="Funding Source" ma:readOnly="false" ma:default="" ma:fieldId="{9db62b2f-6430-4310-b2fe-99e673485a18}" ma:taxonomyMulti="true" ma:sspId="77cd2084-55fc-481d-9a11-400122df2b61" ma:termSetId="eed6276d-3f2e-4897-9b6c-28fc1363398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kc63da8f4bcb4afd8af26795a526dd62" ma:index="21" nillable="true" ma:taxonomy="true" ma:internalName="kc63da8f4bcb4afd8af26795a526dd62" ma:taxonomyFieldName="OCD_ProgramAdministrator" ma:displayName="Program Administrator" ma:default="" ma:fieldId="{4c63da8f-4bcb-4afd-8af2-6795a526dd62}" ma:taxonomyMulti="true" ma:sspId="77cd2084-55fc-481d-9a11-400122df2b61" ma:termSetId="6cd23144-5cfe-4042-8fca-4dca0f001ee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2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jdbc238666dc4dada6bd842adb02f215" ma:index="23" nillable="true" ma:taxonomy="true" ma:internalName="jdbc238666dc4dada6bd842adb02f215" ma:taxonomyFieldName="OCD_Reoccurence" ma:displayName="Reoccurrence" ma:default="" ma:fieldId="{3dbc2386-66dc-4dad-a6bd-842adb02f215}" ma:sspId="77cd2084-55fc-481d-9a11-400122df2b61" ma:termSetId="be42debb-45e6-4cb2-8594-2afdd62be4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4" nillable="true" ma:displayName="Taxonomy Catch All Column1" ma:hidden="true" ma:list="{00b7f74f-8e4a-45e8-9f99-a125caae9f8c}" ma:internalName="TaxCatchAllLabel" ma:readOnly="true" ma:showField="CatchAllDataLabel" ma:web="175e5819-97ec-4bc2-81dc-ed3b6d97d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B163254A-FC0D-4269-9527-D1CAB487D9BB}">
  <ds:schemaRefs>
    <ds:schemaRef ds:uri="http://schemas.microsoft.com/office/2006/metadata/properties"/>
    <ds:schemaRef ds:uri="http://schemas.microsoft.com/office/infopath/2007/PartnerControls"/>
    <ds:schemaRef ds:uri="1f6c0fef-740e-4428-b9c4-a20e1688d68c"/>
    <ds:schemaRef ds:uri="73241f03-ea23-452d-92d3-65ea727160bb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A78180A-F769-4454-8C23-75D59A798571}"/>
</file>

<file path=customXml/itemProps3.xml><?xml version="1.0" encoding="utf-8"?>
<ds:datastoreItem xmlns:ds="http://schemas.openxmlformats.org/officeDocument/2006/customXml" ds:itemID="{C9899685-EA2E-4A83-B97A-B54E5CD429B4}"/>
</file>

<file path=customXml/itemProps4.xml><?xml version="1.0" encoding="utf-8"?>
<ds:datastoreItem xmlns:ds="http://schemas.openxmlformats.org/officeDocument/2006/customXml" ds:itemID="{EE40A8AF-990D-44DA-B39A-732D6E89A8A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287</Words>
  <Characters>1282</Characters>
  <Application>Microsoft Office Word</Application>
  <DocSecurity>0</DocSecurity>
  <Lines>42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Document1</vt:lpstr>
    </vt:vector>
  </TitlesOfParts>
  <Manager/>
  <Company/>
  <LinksUpToDate>false</LinksUpToDate>
  <CharactersWithSpaces>1546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ELDERLY WAIVER FOR RELOCATION</dc:title>
  <dc:subject>Exhibit 9-21</dc:subject>
  <dc:creator>State of Louisiana</dc:creator>
  <cp:keywords/>
  <dc:description/>
  <cp:lastModifiedBy>Faucher, Elizabeth</cp:lastModifiedBy>
  <cp:revision>10</cp:revision>
  <dcterms:created xsi:type="dcterms:W3CDTF">2024-12-12T13:00:00Z</dcterms:created>
  <dcterms:modified xsi:type="dcterms:W3CDTF">2025-08-07T17:08:00Z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2010-01-21T10:00:00Z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2024-12-11T10:00:00Z</vt:filetime>
  </property>
  <property fmtid="{D5CDD505-2E9C-101B-9397-08002B2CF9AE}" pid="5" name="ContentTypeId">
    <vt:lpwstr>0x010100C4FBBD6A6557474985E4C13123AF015900C0FD2B92AFBBF649AFFF32E57BD77A67</vt:lpwstr>
  </property>
  <property fmtid="{D5CDD505-2E9C-101B-9397-08002B2CF9AE}" pid="6" name="MediaServiceImageTags">
    <vt:lpwstr/>
  </property>
  <property fmtid="{D5CDD505-2E9C-101B-9397-08002B2CF9AE}" pid="7" name="GrammarlyDocumentId">
    <vt:lpwstr>99ee64e6-44e1-4075-aaa9-8bde3a735912</vt:lpwstr>
  </property>
  <property fmtid="{D5CDD505-2E9C-101B-9397-08002B2CF9AE}" pid="8" name="_dlc_DocIdItemGuid">
    <vt:lpwstr>911582c4-0521-46cd-a77c-bd883f2407f5</vt:lpwstr>
  </property>
  <property fmtid="{D5CDD505-2E9C-101B-9397-08002B2CF9AE}" pid="9" name="OCD_DocType">
    <vt:lpwstr>27;#Manuals|47cd676e-de80-4025-bc10-d455e22351a2</vt:lpwstr>
  </property>
  <property fmtid="{D5CDD505-2E9C-101B-9397-08002B2CF9AE}" pid="10" name="TaxKeyword">
    <vt:lpwstr/>
  </property>
  <property fmtid="{D5CDD505-2E9C-101B-9397-08002B2CF9AE}" pid="11" name="OCD_Reoccurence">
    <vt:lpwstr/>
  </property>
  <property fmtid="{D5CDD505-2E9C-101B-9397-08002B2CF9AE}" pid="12" name="OCD_Department">
    <vt:lpwstr>49;#Compliance|71ba37d3-af14-46ad-9b78-83f5a8cb9dd4</vt:lpwstr>
  </property>
  <property fmtid="{D5CDD505-2E9C-101B-9397-08002B2CF9AE}" pid="13" name="TaxKeywordTaxHTField">
    <vt:lpwstr/>
  </property>
  <property fmtid="{D5CDD505-2E9C-101B-9397-08002B2CF9AE}" pid="14" name="OCD_Event">
    <vt:lpwstr>68;#All|edcb62e5-8053-4726-8424-95caf6aa462f</vt:lpwstr>
  </property>
  <property fmtid="{D5CDD505-2E9C-101B-9397-08002B2CF9AE}" pid="15" name="OCD_FundingSource">
    <vt:lpwstr>19;#Recovery|e5d204ba-6285-468b-b9e7-f6c3aefc190f;#12;# Mitigation|922a0b6a-2c18-4cba-95c8-d109d66b9eca</vt:lpwstr>
  </property>
  <property fmtid="{D5CDD505-2E9C-101B-9397-08002B2CF9AE}" pid="16" name="OCD_ProgramAdministrator">
    <vt:lpwstr/>
  </property>
</Properties>
</file>