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53E1" w14:textId="77777777" w:rsidR="002B203B" w:rsidRDefault="002B203B" w:rsidP="002B203B">
      <w:pPr>
        <w:jc w:val="center"/>
        <w:outlineLvl w:val="0"/>
        <w:rPr>
          <w:rFonts w:ascii="Times New Roman" w:hAnsi="Times New Roman"/>
          <w:sz w:val="28"/>
        </w:rPr>
      </w:pPr>
    </w:p>
    <w:p w14:paraId="76A653E2" w14:textId="77777777" w:rsidR="00C073FE" w:rsidRPr="00C073FE" w:rsidRDefault="007B62D7" w:rsidP="00C073FE">
      <w:pPr>
        <w:rPr>
          <w:rFonts w:ascii="Times New Roman" w:hAnsi="Times New Roman"/>
          <w:b/>
          <w:sz w:val="36"/>
          <w:u w:val="single"/>
        </w:rPr>
      </w:pPr>
      <w:bookmarkStart w:id="0" w:name="OLE_LINK65"/>
      <w:r w:rsidRPr="00C073FE">
        <w:rPr>
          <w:rFonts w:ascii="Times New Roman" w:hAnsi="Times New Roman"/>
          <w:b/>
          <w:sz w:val="36"/>
          <w:u w:val="single"/>
        </w:rPr>
        <w:t>SAMPLE SECTION 504 ASSURANCE</w:t>
      </w:r>
    </w:p>
    <w:bookmarkEnd w:id="0"/>
    <w:p w14:paraId="76A653E3" w14:textId="77777777" w:rsidR="00C073FE" w:rsidRPr="00AF7C77" w:rsidRDefault="00C073FE" w:rsidP="00C073FE">
      <w:pPr>
        <w:jc w:val="center"/>
        <w:rPr>
          <w:rFonts w:ascii="Times New Roman" w:hAnsi="Times New Roman"/>
        </w:rPr>
      </w:pPr>
    </w:p>
    <w:p w14:paraId="76A653E4" w14:textId="77777777" w:rsidR="00C073FE" w:rsidRPr="00AF7C77" w:rsidRDefault="00C073FE" w:rsidP="00C073FE">
      <w:pPr>
        <w:rPr>
          <w:rFonts w:ascii="Times New Roman" w:hAnsi="Times New Roman"/>
        </w:rPr>
      </w:pPr>
    </w:p>
    <w:p w14:paraId="76A653E5" w14:textId="77777777" w:rsidR="00C073FE" w:rsidRPr="00AF7C77" w:rsidRDefault="00C073FE" w:rsidP="00BA3380">
      <w:pPr>
        <w:jc w:val="both"/>
        <w:rPr>
          <w:rFonts w:ascii="Times New Roman" w:hAnsi="Times New Roman"/>
        </w:rPr>
      </w:pPr>
    </w:p>
    <w:p w14:paraId="76A653F2" w14:textId="6C13D74F" w:rsidR="00C073FE" w:rsidRPr="008B5776" w:rsidRDefault="00C073FE" w:rsidP="002B4CB0">
      <w:pPr>
        <w:spacing w:line="360" w:lineRule="auto"/>
        <w:jc w:val="both"/>
        <w:rPr>
          <w:rFonts w:ascii="Times New Roman" w:hAnsi="Times New Roman"/>
        </w:rPr>
      </w:pPr>
      <w:r w:rsidRPr="00AF7C77">
        <w:rPr>
          <w:rFonts w:ascii="Times New Roman" w:hAnsi="Times New Roman"/>
        </w:rPr>
        <w:t xml:space="preserve">The </w:t>
      </w:r>
      <w:r w:rsidR="00AB642C">
        <w:rPr>
          <w:rFonts w:ascii="Times New Roman" w:hAnsi="Times New Roman"/>
          <w:u w:val="single"/>
        </w:rPr>
        <w:t xml:space="preserve">  </w:t>
      </w:r>
      <w:r w:rsidR="00722AD3" w:rsidRPr="00AF7C77">
        <w:rPr>
          <w:rFonts w:ascii="Times New Roman" w:hAnsi="Times New Roman"/>
          <w:u w:val="single"/>
        </w:rPr>
        <w:t xml:space="preserve"> </w:t>
      </w:r>
      <w:r w:rsidR="00AB642C">
        <w:rPr>
          <w:rFonts w:ascii="Times New Roman" w:hAnsi="Times New Roman"/>
          <w:u w:val="single"/>
        </w:rPr>
        <w:t xml:space="preserve"> </w:t>
      </w:r>
      <w:r w:rsidR="00131773">
        <w:rPr>
          <w:rFonts w:ascii="Times New Roman" w:hAnsi="Times New Roman"/>
          <w:u w:val="single"/>
        </w:rPr>
        <w:t>[subrecipient name]</w:t>
      </w:r>
      <w:r w:rsidR="00AB642C">
        <w:rPr>
          <w:rFonts w:ascii="Times New Roman" w:hAnsi="Times New Roman"/>
          <w:u w:val="single"/>
        </w:rPr>
        <w:t xml:space="preserve">        </w:t>
      </w:r>
      <w:r w:rsidRPr="00AF7C77">
        <w:rPr>
          <w:rFonts w:ascii="Times New Roman" w:hAnsi="Times New Roman"/>
        </w:rPr>
        <w:t xml:space="preserve"> does hereby assure the </w:t>
      </w:r>
      <w:r w:rsidR="000B4089">
        <w:rPr>
          <w:rFonts w:ascii="Times New Roman" w:hAnsi="Times New Roman"/>
        </w:rPr>
        <w:t xml:space="preserve">Louisiana </w:t>
      </w:r>
      <w:r w:rsidRPr="00AF7C77">
        <w:rPr>
          <w:rFonts w:ascii="Times New Roman" w:hAnsi="Times New Roman"/>
        </w:rPr>
        <w:t>Office</w:t>
      </w:r>
      <w:r w:rsidR="000B4089">
        <w:rPr>
          <w:rFonts w:ascii="Times New Roman" w:hAnsi="Times New Roman"/>
        </w:rPr>
        <w:t xml:space="preserve"> </w:t>
      </w:r>
      <w:r w:rsidRPr="00AF7C77">
        <w:rPr>
          <w:rFonts w:ascii="Times New Roman" w:hAnsi="Times New Roman"/>
        </w:rPr>
        <w:t>of Community Development</w:t>
      </w:r>
      <w:r w:rsidR="000B4089">
        <w:rPr>
          <w:rFonts w:ascii="Times New Roman" w:hAnsi="Times New Roman"/>
        </w:rPr>
        <w:t xml:space="preserve"> -</w:t>
      </w:r>
      <w:r w:rsidR="00446512">
        <w:rPr>
          <w:rFonts w:ascii="Times New Roman" w:hAnsi="Times New Roman"/>
        </w:rPr>
        <w:t xml:space="preserve"> Disaster Recovery</w:t>
      </w:r>
      <w:r w:rsidRPr="00AF7C77">
        <w:rPr>
          <w:rFonts w:ascii="Times New Roman" w:hAnsi="Times New Roman"/>
        </w:rPr>
        <w:t>, that, as a recipient of Louisiana Community Development Block Grant</w:t>
      </w:r>
      <w:r w:rsidR="00FB4E73">
        <w:rPr>
          <w:rFonts w:ascii="Times New Roman" w:hAnsi="Times New Roman"/>
        </w:rPr>
        <w:t xml:space="preserve"> – Disaster Recovery</w:t>
      </w:r>
      <w:r w:rsidRPr="00AF7C77">
        <w:rPr>
          <w:rFonts w:ascii="Times New Roman" w:hAnsi="Times New Roman"/>
        </w:rPr>
        <w:t xml:space="preserve"> </w:t>
      </w:r>
      <w:r w:rsidR="00846D1A">
        <w:rPr>
          <w:rFonts w:ascii="Times New Roman" w:hAnsi="Times New Roman"/>
        </w:rPr>
        <w:t xml:space="preserve">and/or Community Development Block Grant – Mitigation </w:t>
      </w:r>
      <w:r w:rsidRPr="00AF7C77">
        <w:rPr>
          <w:rFonts w:ascii="Times New Roman" w:hAnsi="Times New Roman"/>
        </w:rPr>
        <w:t xml:space="preserve">funds, all activities of this grant will be operated in compliance with </w:t>
      </w:r>
      <w:r w:rsidR="00494ACF">
        <w:rPr>
          <w:rFonts w:ascii="Times New Roman" w:hAnsi="Times New Roman"/>
        </w:rPr>
        <w:t xml:space="preserve">the </w:t>
      </w:r>
      <w:r w:rsidRPr="00AF7C77">
        <w:rPr>
          <w:rFonts w:ascii="Times New Roman" w:hAnsi="Times New Roman"/>
        </w:rPr>
        <w:t>requirements of</w:t>
      </w:r>
      <w:r w:rsidRPr="008B5776">
        <w:rPr>
          <w:rFonts w:ascii="Times New Roman" w:hAnsi="Times New Roman"/>
        </w:rPr>
        <w:t xml:space="preserve"> </w:t>
      </w:r>
      <w:r w:rsidR="00D91ADC" w:rsidRPr="002B4CB0">
        <w:t>Section 504 of the Rehabilitation Act of 1973</w:t>
      </w:r>
      <w:r w:rsidRPr="008B5776">
        <w:rPr>
          <w:rFonts w:ascii="Times New Roman" w:hAnsi="Times New Roman"/>
        </w:rPr>
        <w:t>, as amended.</w:t>
      </w:r>
      <w:r w:rsidR="00BA7534">
        <w:rPr>
          <w:rFonts w:ascii="Times New Roman" w:hAnsi="Times New Roman"/>
        </w:rPr>
        <w:t xml:space="preserve"> </w:t>
      </w:r>
      <w:r w:rsidRPr="008B5776">
        <w:rPr>
          <w:rFonts w:ascii="Times New Roman" w:hAnsi="Times New Roman"/>
        </w:rPr>
        <w:t>As a local government with 15 or more employees, the</w:t>
      </w:r>
      <w:r w:rsidR="00956599">
        <w:rPr>
          <w:rFonts w:ascii="Times New Roman" w:hAnsi="Times New Roman"/>
        </w:rPr>
        <w:t xml:space="preserve"> </w:t>
      </w:r>
      <w:r w:rsidR="00956599">
        <w:rPr>
          <w:rFonts w:ascii="Times New Roman" w:hAnsi="Times New Roman"/>
          <w:u w:val="single"/>
        </w:rPr>
        <w:t xml:space="preserve">  </w:t>
      </w:r>
      <w:r w:rsidR="00956599" w:rsidRPr="00AF7C77">
        <w:rPr>
          <w:rFonts w:ascii="Times New Roman" w:hAnsi="Times New Roman"/>
          <w:u w:val="single"/>
        </w:rPr>
        <w:t xml:space="preserve"> </w:t>
      </w:r>
      <w:r w:rsidR="00956599">
        <w:rPr>
          <w:rFonts w:ascii="Times New Roman" w:hAnsi="Times New Roman"/>
          <w:u w:val="single"/>
        </w:rPr>
        <w:t xml:space="preserve"> [subrecipient name]         </w:t>
      </w:r>
      <w:r w:rsidR="00956599">
        <w:rPr>
          <w:rFonts w:ascii="Times New Roman" w:hAnsi="Times New Roman"/>
        </w:rPr>
        <w:t xml:space="preserve"> f</w:t>
      </w:r>
      <w:r w:rsidRPr="008B5776">
        <w:rPr>
          <w:rFonts w:ascii="Times New Roman" w:hAnsi="Times New Roman"/>
        </w:rPr>
        <w:t xml:space="preserve">urther assures the </w:t>
      </w:r>
      <w:r w:rsidR="00BA3380">
        <w:rPr>
          <w:rFonts w:ascii="Times New Roman" w:hAnsi="Times New Roman"/>
        </w:rPr>
        <w:t xml:space="preserve">Louisiana </w:t>
      </w:r>
      <w:r w:rsidR="00BA3380" w:rsidRPr="00AF7C77">
        <w:rPr>
          <w:rFonts w:ascii="Times New Roman" w:hAnsi="Times New Roman"/>
        </w:rPr>
        <w:t>Office</w:t>
      </w:r>
      <w:r w:rsidR="00BA3380">
        <w:rPr>
          <w:rFonts w:ascii="Times New Roman" w:hAnsi="Times New Roman"/>
        </w:rPr>
        <w:t xml:space="preserve"> </w:t>
      </w:r>
      <w:r w:rsidR="00BA3380" w:rsidRPr="00AF7C77">
        <w:rPr>
          <w:rFonts w:ascii="Times New Roman" w:hAnsi="Times New Roman"/>
        </w:rPr>
        <w:t>of Community Development</w:t>
      </w:r>
      <w:r w:rsidR="00BA3380">
        <w:rPr>
          <w:rFonts w:ascii="Times New Roman" w:hAnsi="Times New Roman"/>
        </w:rPr>
        <w:t xml:space="preserve"> - Disaster Recovery</w:t>
      </w:r>
      <w:r w:rsidRPr="008B5776">
        <w:rPr>
          <w:rFonts w:ascii="Times New Roman" w:hAnsi="Times New Roman"/>
        </w:rPr>
        <w:t xml:space="preserve"> that it has</w:t>
      </w:r>
      <w:r w:rsidR="00BA7534">
        <w:rPr>
          <w:rFonts w:ascii="Times New Roman" w:hAnsi="Times New Roman"/>
        </w:rPr>
        <w:t xml:space="preserve"> </w:t>
      </w:r>
      <w:r w:rsidRPr="008B5776">
        <w:rPr>
          <w:rFonts w:ascii="Times New Roman" w:hAnsi="Times New Roman"/>
        </w:rPr>
        <w:t xml:space="preserve">appointed </w:t>
      </w:r>
      <w:r w:rsidR="00C51F8D">
        <w:rPr>
          <w:rFonts w:ascii="Times New Roman" w:hAnsi="Times New Roman"/>
        </w:rPr>
        <w:t xml:space="preserve"> </w:t>
      </w:r>
      <w:r w:rsidR="00C51F8D">
        <w:rPr>
          <w:rFonts w:ascii="Times New Roman" w:hAnsi="Times New Roman"/>
          <w:u w:val="single"/>
        </w:rPr>
        <w:t xml:space="preserve">          [</w:t>
      </w:r>
      <w:r w:rsidR="00C51F8D" w:rsidRPr="008B5776">
        <w:rPr>
          <w:rFonts w:ascii="Times New Roman" w:hAnsi="Times New Roman"/>
          <w:u w:val="single"/>
        </w:rPr>
        <w:t>name</w:t>
      </w:r>
      <w:r w:rsidR="00C51F8D">
        <w:rPr>
          <w:rFonts w:ascii="Times New Roman" w:hAnsi="Times New Roman"/>
          <w:u w:val="single"/>
        </w:rPr>
        <w:t xml:space="preserve">]               </w:t>
      </w:r>
      <w:r w:rsidRPr="008B5776">
        <w:rPr>
          <w:rFonts w:ascii="Times New Roman" w:hAnsi="Times New Roman"/>
        </w:rPr>
        <w:t>,</w:t>
      </w:r>
      <w:r w:rsidR="00C51F8D">
        <w:rPr>
          <w:rFonts w:ascii="Times New Roman" w:hAnsi="Times New Roman"/>
        </w:rPr>
        <w:t xml:space="preserve"> </w:t>
      </w:r>
      <w:r w:rsidR="00C51F8D">
        <w:rPr>
          <w:rFonts w:ascii="Times New Roman" w:hAnsi="Times New Roman"/>
          <w:u w:val="single"/>
        </w:rPr>
        <w:t xml:space="preserve">          [</w:t>
      </w:r>
      <w:r w:rsidR="00C51F8D" w:rsidRPr="008B5776">
        <w:rPr>
          <w:rFonts w:ascii="Times New Roman" w:hAnsi="Times New Roman"/>
          <w:u w:val="single"/>
        </w:rPr>
        <w:t>position</w:t>
      </w:r>
      <w:r w:rsidR="00C51F8D">
        <w:rPr>
          <w:rFonts w:ascii="Times New Roman" w:hAnsi="Times New Roman"/>
          <w:u w:val="single"/>
        </w:rPr>
        <w:t xml:space="preserve">]                 </w:t>
      </w:r>
      <w:r w:rsidRPr="008B5776">
        <w:rPr>
          <w:rFonts w:ascii="Times New Roman" w:hAnsi="Times New Roman"/>
        </w:rPr>
        <w:t xml:space="preserve"> as the designated Section 504 Coordinator (</w:t>
      </w:r>
      <w:r w:rsidR="00D91ADC" w:rsidRPr="002B4CB0">
        <w:t>24 CFR 8.53</w:t>
      </w:r>
      <w:r w:rsidRPr="008B5776">
        <w:rPr>
          <w:rFonts w:ascii="Times New Roman" w:hAnsi="Times New Roman"/>
        </w:rPr>
        <w:t xml:space="preserve">), and adopted a Section 504 Grievance Procedure on </w:t>
      </w:r>
      <w:r w:rsidR="00C51F8D">
        <w:rPr>
          <w:rFonts w:ascii="Times New Roman" w:hAnsi="Times New Roman"/>
          <w:u w:val="single"/>
        </w:rPr>
        <w:t xml:space="preserve">           [</w:t>
      </w:r>
      <w:r w:rsidR="00C51F8D" w:rsidRPr="008B5776">
        <w:rPr>
          <w:rFonts w:ascii="Times New Roman" w:hAnsi="Times New Roman"/>
          <w:u w:val="single"/>
        </w:rPr>
        <w:t>Date</w:t>
      </w:r>
      <w:r w:rsidR="00C51F8D">
        <w:rPr>
          <w:rFonts w:ascii="Times New Roman" w:hAnsi="Times New Roman"/>
          <w:u w:val="single"/>
        </w:rPr>
        <w:t xml:space="preserve">]                     </w:t>
      </w:r>
      <w:r w:rsidRPr="008B5776">
        <w:rPr>
          <w:rFonts w:ascii="Times New Roman" w:hAnsi="Times New Roman"/>
        </w:rPr>
        <w:t xml:space="preserve"> (24 CFR 8.53),</w:t>
      </w:r>
      <w:r w:rsidR="00BA7534">
        <w:rPr>
          <w:rFonts w:ascii="Times New Roman" w:hAnsi="Times New Roman"/>
        </w:rPr>
        <w:t xml:space="preserve"> </w:t>
      </w:r>
      <w:r w:rsidRPr="002B4CB0">
        <w:rPr>
          <w:rFonts w:ascii="Times New Roman" w:hAnsi="Times New Roman"/>
        </w:rPr>
        <w:t>and</w:t>
      </w:r>
      <w:r w:rsidR="00BA7534" w:rsidRPr="002B4CB0">
        <w:rPr>
          <w:rFonts w:ascii="Times New Roman" w:hAnsi="Times New Roman"/>
        </w:rPr>
        <w:t xml:space="preserve"> </w:t>
      </w:r>
      <w:r w:rsidRPr="002B4CB0">
        <w:rPr>
          <w:rFonts w:ascii="Times New Roman" w:hAnsi="Times New Roman"/>
        </w:rPr>
        <w:t xml:space="preserve">made </w:t>
      </w:r>
      <w:r w:rsidR="004667F9" w:rsidRPr="002B4CB0">
        <w:rPr>
          <w:rFonts w:ascii="Times New Roman" w:hAnsi="Times New Roman"/>
          <w:u w:val="single"/>
        </w:rPr>
        <w:t xml:space="preserve"> </w:t>
      </w:r>
      <w:r w:rsidR="007417A5" w:rsidRPr="002B4CB0">
        <w:rPr>
          <w:rFonts w:ascii="Times New Roman" w:hAnsi="Times New Roman"/>
          <w:u w:val="single"/>
        </w:rPr>
        <w:t xml:space="preserve">    [</w:t>
      </w:r>
      <w:r w:rsidR="00BA7534" w:rsidRPr="002B4CB0">
        <w:rPr>
          <w:rFonts w:ascii="Times New Roman" w:hAnsi="Times New Roman"/>
          <w:u w:val="single"/>
        </w:rPr>
        <w:t>describe</w:t>
      </w:r>
      <w:r w:rsidR="00F240E4" w:rsidRPr="002B4CB0">
        <w:rPr>
          <w:rFonts w:ascii="Times New Roman" w:hAnsi="Times New Roman"/>
          <w:u w:val="single"/>
        </w:rPr>
        <w:t xml:space="preserve"> </w:t>
      </w:r>
      <w:r w:rsidR="00BA7534" w:rsidRPr="002B4CB0">
        <w:rPr>
          <w:rFonts w:ascii="Times New Roman" w:hAnsi="Times New Roman"/>
          <w:u w:val="single"/>
        </w:rPr>
        <w:t>method</w:t>
      </w:r>
      <w:r w:rsidR="007417A5" w:rsidRPr="002B4CB0">
        <w:rPr>
          <w:rFonts w:ascii="Times New Roman" w:hAnsi="Times New Roman"/>
          <w:u w:val="single"/>
        </w:rPr>
        <w:t>]</w:t>
      </w:r>
      <w:r w:rsidR="007417A5">
        <w:rPr>
          <w:rFonts w:ascii="Times New Roman" w:hAnsi="Times New Roman"/>
          <w:u w:val="single"/>
        </w:rPr>
        <w:t xml:space="preserve">   </w:t>
      </w:r>
      <w:r w:rsidR="004667F9">
        <w:rPr>
          <w:rFonts w:ascii="Times New Roman" w:hAnsi="Times New Roman"/>
          <w:u w:val="single"/>
        </w:rPr>
        <w:t xml:space="preserve"> </w:t>
      </w:r>
      <w:r w:rsidR="007417A5">
        <w:rPr>
          <w:rFonts w:ascii="Times New Roman" w:hAnsi="Times New Roman"/>
          <w:u w:val="single"/>
        </w:rPr>
        <w:t xml:space="preserve">                           </w:t>
      </w:r>
      <w:r w:rsidR="004667F9">
        <w:rPr>
          <w:rFonts w:ascii="Times New Roman" w:hAnsi="Times New Roman"/>
          <w:u w:val="single"/>
        </w:rPr>
        <w:t xml:space="preserve">      </w:t>
      </w:r>
      <w:r w:rsidR="004667F9" w:rsidRPr="007417A5">
        <w:rPr>
          <w:rFonts w:ascii="Times New Roman" w:hAnsi="Times New Roman"/>
          <w:u w:val="single"/>
        </w:rPr>
        <w:t xml:space="preserve"> </w:t>
      </w:r>
      <w:r w:rsidR="00722AD3" w:rsidRPr="002B4CB0">
        <w:rPr>
          <w:rFonts w:ascii="Times New Roman" w:hAnsi="Times New Roman"/>
          <w:b/>
          <w:bCs/>
        </w:rPr>
        <w:t>_</w:t>
      </w:r>
      <w:r w:rsidRPr="002B4CB0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</w:t>
      </w:r>
      <w:r w:rsidR="002770DF" w:rsidRPr="004667F9">
        <w:rPr>
          <w:rFonts w:ascii="Times New Roman" w:hAnsi="Times New Roman"/>
        </w:rPr>
        <w:t xml:space="preserve"> </w:t>
      </w:r>
      <w:r w:rsidRPr="008B5776">
        <w:rPr>
          <w:rFonts w:ascii="Times New Roman" w:hAnsi="Times New Roman"/>
        </w:rPr>
        <w:t>as a means of providing for continuing notification of participants, beneficiaries, applicants, and</w:t>
      </w:r>
      <w:r w:rsidR="002770DF">
        <w:rPr>
          <w:rFonts w:ascii="Times New Roman" w:hAnsi="Times New Roman"/>
        </w:rPr>
        <w:t xml:space="preserve"> </w:t>
      </w:r>
      <w:r w:rsidRPr="008B5776">
        <w:rPr>
          <w:rFonts w:ascii="Times New Roman" w:hAnsi="Times New Roman"/>
        </w:rPr>
        <w:t>employees that it does not discriminate on the basis of handicap in its federally assisted programs</w:t>
      </w:r>
      <w:r w:rsidR="002770DF">
        <w:rPr>
          <w:rFonts w:ascii="Times New Roman" w:hAnsi="Times New Roman"/>
        </w:rPr>
        <w:t xml:space="preserve"> </w:t>
      </w:r>
      <w:r w:rsidRPr="008B5776">
        <w:rPr>
          <w:rFonts w:ascii="Times New Roman" w:hAnsi="Times New Roman"/>
        </w:rPr>
        <w:t>(</w:t>
      </w:r>
      <w:r w:rsidR="00D91ADC" w:rsidRPr="002B4CB0">
        <w:t>24 CFR 8.54</w:t>
      </w:r>
      <w:r w:rsidRPr="008B5776">
        <w:rPr>
          <w:rFonts w:ascii="Times New Roman" w:hAnsi="Times New Roman"/>
        </w:rPr>
        <w:t>).</w:t>
      </w:r>
    </w:p>
    <w:p w14:paraId="76A653F3" w14:textId="77777777" w:rsidR="00C073FE" w:rsidRPr="008B5776" w:rsidRDefault="00C073FE" w:rsidP="00C073FE">
      <w:pPr>
        <w:rPr>
          <w:rFonts w:ascii="Times New Roman" w:hAnsi="Times New Roman"/>
        </w:rPr>
      </w:pPr>
    </w:p>
    <w:p w14:paraId="76A653F4" w14:textId="77777777" w:rsidR="00C073FE" w:rsidRPr="00AF7C77" w:rsidRDefault="00C073FE" w:rsidP="00C073FE">
      <w:pPr>
        <w:rPr>
          <w:rFonts w:ascii="Times New Roman" w:hAnsi="Times New Roman"/>
        </w:rPr>
      </w:pPr>
    </w:p>
    <w:p w14:paraId="76A653F5" w14:textId="77777777" w:rsidR="00C073FE" w:rsidRPr="00AF7C77" w:rsidRDefault="00C073FE" w:rsidP="00C073FE">
      <w:pPr>
        <w:rPr>
          <w:rFonts w:ascii="Times New Roman" w:hAnsi="Times New Roman"/>
        </w:rPr>
      </w:pPr>
    </w:p>
    <w:p w14:paraId="76A653F6" w14:textId="77777777" w:rsidR="00C073FE" w:rsidRPr="00AF7C77" w:rsidRDefault="00C073FE" w:rsidP="00C073FE">
      <w:pPr>
        <w:rPr>
          <w:rFonts w:ascii="Times New Roman" w:hAnsi="Times New Roman"/>
          <w:u w:val="single"/>
        </w:rPr>
      </w:pP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</w:p>
    <w:p w14:paraId="76A653F7" w14:textId="5037DCEC" w:rsidR="00C073FE" w:rsidRPr="00AF7C77" w:rsidRDefault="00C073FE" w:rsidP="00C073FE">
      <w:pPr>
        <w:rPr>
          <w:rFonts w:ascii="Times New Roman" w:hAnsi="Times New Roman"/>
        </w:rPr>
      </w:pP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="004C2460">
        <w:rPr>
          <w:rFonts w:ascii="Times New Roman" w:hAnsi="Times New Roman"/>
        </w:rPr>
        <w:t>Authorized Representative</w:t>
      </w:r>
    </w:p>
    <w:p w14:paraId="76A653F8" w14:textId="77777777" w:rsidR="00C073FE" w:rsidRPr="00AF7C77" w:rsidRDefault="00C073FE" w:rsidP="00C073FE">
      <w:pPr>
        <w:rPr>
          <w:rFonts w:ascii="Times New Roman" w:hAnsi="Times New Roman"/>
        </w:rPr>
      </w:pPr>
    </w:p>
    <w:p w14:paraId="76A653F9" w14:textId="77777777" w:rsidR="00C073FE" w:rsidRPr="00AF7C77" w:rsidRDefault="00C073FE" w:rsidP="00C073FE">
      <w:pPr>
        <w:rPr>
          <w:rFonts w:ascii="Times New Roman" w:hAnsi="Times New Roman"/>
        </w:rPr>
      </w:pPr>
    </w:p>
    <w:p w14:paraId="76A653FA" w14:textId="77777777" w:rsidR="00C073FE" w:rsidRPr="00AF7C77" w:rsidRDefault="00C073FE" w:rsidP="00C073FE">
      <w:pPr>
        <w:rPr>
          <w:rFonts w:ascii="Times New Roman" w:hAnsi="Times New Roman"/>
        </w:rPr>
      </w:pP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  <w:r w:rsidRPr="00AF7C77">
        <w:rPr>
          <w:rFonts w:ascii="Times New Roman" w:hAnsi="Times New Roman"/>
          <w:u w:val="single"/>
        </w:rPr>
        <w:tab/>
      </w:r>
    </w:p>
    <w:p w14:paraId="76A653FB" w14:textId="77777777" w:rsidR="00C073FE" w:rsidRPr="00AF7C77" w:rsidRDefault="00C073FE" w:rsidP="00C073FE">
      <w:pPr>
        <w:rPr>
          <w:rFonts w:ascii="Times New Roman" w:hAnsi="Times New Roman"/>
        </w:rPr>
      </w:pP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</w:r>
      <w:r w:rsidRPr="00AF7C77">
        <w:rPr>
          <w:rFonts w:ascii="Times New Roman" w:hAnsi="Times New Roman"/>
        </w:rPr>
        <w:tab/>
        <w:t>Date</w:t>
      </w:r>
    </w:p>
    <w:p w14:paraId="76A653FC" w14:textId="77777777" w:rsidR="00C073FE" w:rsidRDefault="00C073FE" w:rsidP="00C073FE">
      <w:pPr>
        <w:rPr>
          <w:rFonts w:ascii="Times New Roman" w:hAnsi="Times New Roman"/>
        </w:rPr>
      </w:pPr>
    </w:p>
    <w:p w14:paraId="76A653FD" w14:textId="77777777" w:rsidR="00C073FE" w:rsidRDefault="00C073FE" w:rsidP="00B3502A">
      <w:pPr>
        <w:rPr>
          <w:rFonts w:ascii="Times New Roman" w:hAnsi="Times New Roman"/>
          <w:b/>
          <w:sz w:val="36"/>
          <w:szCs w:val="24"/>
          <w:u w:val="single"/>
        </w:rPr>
      </w:pPr>
    </w:p>
    <w:sectPr w:rsidR="00C073FE" w:rsidSect="003267CB">
      <w:headerReference w:type="default" r:id="rId10"/>
      <w:footerReference w:type="default" r:id="rId11"/>
      <w:pgSz w:w="12240" w:h="15840"/>
      <w:pgMar w:top="1296" w:right="144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49D1" w14:textId="77777777" w:rsidR="00400F72" w:rsidRDefault="00400F72" w:rsidP="00B3502A">
      <w:r>
        <w:separator/>
      </w:r>
    </w:p>
  </w:endnote>
  <w:endnote w:type="continuationSeparator" w:id="0">
    <w:p w14:paraId="60DF1CBC" w14:textId="77777777" w:rsidR="00400F72" w:rsidRDefault="00400F72" w:rsidP="00B3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5403" w14:textId="24751E3B" w:rsidR="00F249CF" w:rsidRDefault="004C2460">
    <w:pPr>
      <w:pStyle w:val="Footer"/>
    </w:pPr>
    <w:r w:rsidRPr="002B4CB0">
      <w:rPr>
        <w:sz w:val="18"/>
        <w:szCs w:val="18"/>
      </w:rPr>
      <w:t>May 2025</w:t>
    </w:r>
    <w:r w:rsidR="002D2DCF">
      <w:tab/>
    </w:r>
    <w:r w:rsidR="002D2DCF">
      <w:tab/>
    </w:r>
    <w:r w:rsidR="002D2DCF" w:rsidRPr="002B4CB0">
      <w:rPr>
        <w:sz w:val="18"/>
        <w:szCs w:val="18"/>
      </w:rPr>
      <w:t xml:space="preserve">Version </w:t>
    </w:r>
    <w:r w:rsidRPr="002B4CB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76A7" w14:textId="77777777" w:rsidR="00400F72" w:rsidRDefault="00400F72" w:rsidP="00B3502A">
      <w:r>
        <w:separator/>
      </w:r>
    </w:p>
  </w:footnote>
  <w:footnote w:type="continuationSeparator" w:id="0">
    <w:p w14:paraId="2749CF47" w14:textId="77777777" w:rsidR="00400F72" w:rsidRDefault="00400F72" w:rsidP="00B3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5402" w14:textId="0A2320E1" w:rsidR="007B62D7" w:rsidRPr="00B3502A" w:rsidRDefault="008261E8" w:rsidP="00B3502A">
    <w:pPr>
      <w:pStyle w:val="Header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7</w:t>
    </w:r>
    <w:r w:rsidR="007B62D7" w:rsidRPr="00B3502A">
      <w:rPr>
        <w:rFonts w:ascii="Times New Roman" w:hAnsi="Times New Roman"/>
        <w:b/>
        <w:sz w:val="72"/>
        <w:szCs w:val="72"/>
      </w:rPr>
      <w:t>-</w:t>
    </w:r>
    <w:r w:rsidR="00224439">
      <w:rPr>
        <w:rFonts w:ascii="Times New Roman" w:hAnsi="Times New Roman"/>
        <w:b/>
        <w:sz w:val="72"/>
        <w:szCs w:val="7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444D1"/>
    <w:multiLevelType w:val="hybridMultilevel"/>
    <w:tmpl w:val="840C216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1969"/>
    <w:multiLevelType w:val="hybridMultilevel"/>
    <w:tmpl w:val="0CB6F3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35A3B"/>
    <w:multiLevelType w:val="hybridMultilevel"/>
    <w:tmpl w:val="B2BE9E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613EF"/>
    <w:multiLevelType w:val="hybridMultilevel"/>
    <w:tmpl w:val="CFFA1F44"/>
    <w:lvl w:ilvl="0" w:tplc="2138D96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2F77"/>
    <w:multiLevelType w:val="hybridMultilevel"/>
    <w:tmpl w:val="07C0C4CA"/>
    <w:lvl w:ilvl="0" w:tplc="0CAEC7D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BD214C"/>
    <w:multiLevelType w:val="multilevel"/>
    <w:tmpl w:val="2410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D5D83"/>
    <w:multiLevelType w:val="multilevel"/>
    <w:tmpl w:val="47F4E55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Times New Roman" w:eastAsiaTheme="minorHAnsi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97198419">
    <w:abstractNumId w:val="6"/>
  </w:num>
  <w:num w:numId="2" w16cid:durableId="657462685">
    <w:abstractNumId w:val="6"/>
  </w:num>
  <w:num w:numId="3" w16cid:durableId="2086218876">
    <w:abstractNumId w:val="6"/>
  </w:num>
  <w:num w:numId="4" w16cid:durableId="1299725102">
    <w:abstractNumId w:val="6"/>
  </w:num>
  <w:num w:numId="5" w16cid:durableId="267928080">
    <w:abstractNumId w:val="4"/>
  </w:num>
  <w:num w:numId="6" w16cid:durableId="198471772">
    <w:abstractNumId w:val="5"/>
  </w:num>
  <w:num w:numId="7" w16cid:durableId="1499923264">
    <w:abstractNumId w:val="6"/>
  </w:num>
  <w:num w:numId="8" w16cid:durableId="1395278654">
    <w:abstractNumId w:val="6"/>
  </w:num>
  <w:num w:numId="9" w16cid:durableId="397170821">
    <w:abstractNumId w:val="6"/>
  </w:num>
  <w:num w:numId="10" w16cid:durableId="712850306">
    <w:abstractNumId w:val="6"/>
  </w:num>
  <w:num w:numId="11" w16cid:durableId="169419220">
    <w:abstractNumId w:val="3"/>
  </w:num>
  <w:num w:numId="12" w16cid:durableId="1151562219">
    <w:abstractNumId w:val="6"/>
  </w:num>
  <w:num w:numId="13" w16cid:durableId="929780089">
    <w:abstractNumId w:val="6"/>
  </w:num>
  <w:num w:numId="14" w16cid:durableId="1008024927">
    <w:abstractNumId w:val="6"/>
  </w:num>
  <w:num w:numId="15" w16cid:durableId="1718627614">
    <w:abstractNumId w:val="3"/>
  </w:num>
  <w:num w:numId="16" w16cid:durableId="1143351898">
    <w:abstractNumId w:val="3"/>
  </w:num>
  <w:num w:numId="17" w16cid:durableId="687607576">
    <w:abstractNumId w:val="3"/>
  </w:num>
  <w:num w:numId="18" w16cid:durableId="1879201120">
    <w:abstractNumId w:val="6"/>
  </w:num>
  <w:num w:numId="19" w16cid:durableId="1526022058">
    <w:abstractNumId w:val="6"/>
  </w:num>
  <w:num w:numId="20" w16cid:durableId="2067600877">
    <w:abstractNumId w:val="3"/>
  </w:num>
  <w:num w:numId="21" w16cid:durableId="1315253197">
    <w:abstractNumId w:val="6"/>
  </w:num>
  <w:num w:numId="22" w16cid:durableId="1698237563">
    <w:abstractNumId w:val="6"/>
  </w:num>
  <w:num w:numId="23" w16cid:durableId="647593093">
    <w:abstractNumId w:val="3"/>
  </w:num>
  <w:num w:numId="24" w16cid:durableId="1237010236">
    <w:abstractNumId w:val="6"/>
  </w:num>
  <w:num w:numId="25" w16cid:durableId="601378743">
    <w:abstractNumId w:val="6"/>
  </w:num>
  <w:num w:numId="26" w16cid:durableId="1877808771">
    <w:abstractNumId w:val="3"/>
  </w:num>
  <w:num w:numId="27" w16cid:durableId="1052535333">
    <w:abstractNumId w:val="6"/>
  </w:num>
  <w:num w:numId="28" w16cid:durableId="608440393">
    <w:abstractNumId w:val="6"/>
  </w:num>
  <w:num w:numId="29" w16cid:durableId="1497840329">
    <w:abstractNumId w:val="6"/>
  </w:num>
  <w:num w:numId="30" w16cid:durableId="2100448232">
    <w:abstractNumId w:val="6"/>
  </w:num>
  <w:num w:numId="31" w16cid:durableId="1280719532">
    <w:abstractNumId w:val="6"/>
  </w:num>
  <w:num w:numId="32" w16cid:durableId="1137147409">
    <w:abstractNumId w:val="6"/>
  </w:num>
  <w:num w:numId="33" w16cid:durableId="1269578059">
    <w:abstractNumId w:val="6"/>
  </w:num>
  <w:num w:numId="34" w16cid:durableId="1719816160">
    <w:abstractNumId w:val="6"/>
  </w:num>
  <w:num w:numId="35" w16cid:durableId="924655332">
    <w:abstractNumId w:val="6"/>
  </w:num>
  <w:num w:numId="36" w16cid:durableId="382676620">
    <w:abstractNumId w:val="6"/>
  </w:num>
  <w:num w:numId="37" w16cid:durableId="529563153">
    <w:abstractNumId w:val="6"/>
  </w:num>
  <w:num w:numId="38" w16cid:durableId="1870559343">
    <w:abstractNumId w:val="6"/>
  </w:num>
  <w:num w:numId="39" w16cid:durableId="271909302">
    <w:abstractNumId w:val="6"/>
  </w:num>
  <w:num w:numId="40" w16cid:durableId="1411923681">
    <w:abstractNumId w:val="2"/>
  </w:num>
  <w:num w:numId="41" w16cid:durableId="1009061816">
    <w:abstractNumId w:val="1"/>
  </w:num>
  <w:num w:numId="42" w16cid:durableId="194098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63"/>
    <w:rsid w:val="000005B5"/>
    <w:rsid w:val="00001F80"/>
    <w:rsid w:val="00003F46"/>
    <w:rsid w:val="00016BF1"/>
    <w:rsid w:val="00017068"/>
    <w:rsid w:val="0002049C"/>
    <w:rsid w:val="00021A5B"/>
    <w:rsid w:val="0002425F"/>
    <w:rsid w:val="000455DF"/>
    <w:rsid w:val="0005611A"/>
    <w:rsid w:val="00077218"/>
    <w:rsid w:val="00083F8E"/>
    <w:rsid w:val="000A22B1"/>
    <w:rsid w:val="000A3A84"/>
    <w:rsid w:val="000A6039"/>
    <w:rsid w:val="000A6CB7"/>
    <w:rsid w:val="000B3B5C"/>
    <w:rsid w:val="000B4089"/>
    <w:rsid w:val="000B4DAA"/>
    <w:rsid w:val="000B573B"/>
    <w:rsid w:val="000E0157"/>
    <w:rsid w:val="000F1E4D"/>
    <w:rsid w:val="000F2786"/>
    <w:rsid w:val="000F3CA4"/>
    <w:rsid w:val="0010568E"/>
    <w:rsid w:val="00105A26"/>
    <w:rsid w:val="00115434"/>
    <w:rsid w:val="001167D3"/>
    <w:rsid w:val="00131773"/>
    <w:rsid w:val="0016288F"/>
    <w:rsid w:val="00163741"/>
    <w:rsid w:val="0016542B"/>
    <w:rsid w:val="001838F6"/>
    <w:rsid w:val="001A1BCE"/>
    <w:rsid w:val="001B381A"/>
    <w:rsid w:val="001C0B2C"/>
    <w:rsid w:val="001C2CB7"/>
    <w:rsid w:val="001C57C3"/>
    <w:rsid w:val="001F25D5"/>
    <w:rsid w:val="00214383"/>
    <w:rsid w:val="002148C6"/>
    <w:rsid w:val="00222C03"/>
    <w:rsid w:val="00224439"/>
    <w:rsid w:val="00225256"/>
    <w:rsid w:val="00233C7E"/>
    <w:rsid w:val="002770DF"/>
    <w:rsid w:val="002971F1"/>
    <w:rsid w:val="002A6F34"/>
    <w:rsid w:val="002B203B"/>
    <w:rsid w:val="002B4CB0"/>
    <w:rsid w:val="002C733E"/>
    <w:rsid w:val="002D2DCF"/>
    <w:rsid w:val="002E2B91"/>
    <w:rsid w:val="002E445B"/>
    <w:rsid w:val="002E73BD"/>
    <w:rsid w:val="00301942"/>
    <w:rsid w:val="003267CB"/>
    <w:rsid w:val="0033302D"/>
    <w:rsid w:val="003439F5"/>
    <w:rsid w:val="00347232"/>
    <w:rsid w:val="003544E6"/>
    <w:rsid w:val="003567B7"/>
    <w:rsid w:val="00367A83"/>
    <w:rsid w:val="003761F9"/>
    <w:rsid w:val="00381012"/>
    <w:rsid w:val="003A0532"/>
    <w:rsid w:val="003A4667"/>
    <w:rsid w:val="003C6F02"/>
    <w:rsid w:val="003F08A0"/>
    <w:rsid w:val="003F182F"/>
    <w:rsid w:val="003F7B13"/>
    <w:rsid w:val="00400F72"/>
    <w:rsid w:val="0040310B"/>
    <w:rsid w:val="0040337C"/>
    <w:rsid w:val="00416CC5"/>
    <w:rsid w:val="00417C40"/>
    <w:rsid w:val="004233DB"/>
    <w:rsid w:val="00431F5B"/>
    <w:rsid w:val="00446512"/>
    <w:rsid w:val="00452E17"/>
    <w:rsid w:val="00453FA0"/>
    <w:rsid w:val="004667F9"/>
    <w:rsid w:val="00475207"/>
    <w:rsid w:val="004827F8"/>
    <w:rsid w:val="004832FD"/>
    <w:rsid w:val="00484AFA"/>
    <w:rsid w:val="00490D55"/>
    <w:rsid w:val="00494ACF"/>
    <w:rsid w:val="004B5EDF"/>
    <w:rsid w:val="004C2460"/>
    <w:rsid w:val="004C5C7A"/>
    <w:rsid w:val="004D7D2C"/>
    <w:rsid w:val="004E1C29"/>
    <w:rsid w:val="00502B0C"/>
    <w:rsid w:val="0051652F"/>
    <w:rsid w:val="005365FF"/>
    <w:rsid w:val="005619E4"/>
    <w:rsid w:val="00565188"/>
    <w:rsid w:val="005724F1"/>
    <w:rsid w:val="005868AD"/>
    <w:rsid w:val="00596D2D"/>
    <w:rsid w:val="005A6A60"/>
    <w:rsid w:val="005B37A8"/>
    <w:rsid w:val="005C1FB5"/>
    <w:rsid w:val="005C447D"/>
    <w:rsid w:val="005D0C90"/>
    <w:rsid w:val="005D2936"/>
    <w:rsid w:val="005D3C00"/>
    <w:rsid w:val="005D732D"/>
    <w:rsid w:val="00610978"/>
    <w:rsid w:val="00615726"/>
    <w:rsid w:val="00626008"/>
    <w:rsid w:val="006338FF"/>
    <w:rsid w:val="0063402C"/>
    <w:rsid w:val="0064089A"/>
    <w:rsid w:val="00647547"/>
    <w:rsid w:val="00654E12"/>
    <w:rsid w:val="00675C32"/>
    <w:rsid w:val="00695978"/>
    <w:rsid w:val="006A1DBA"/>
    <w:rsid w:val="006A455E"/>
    <w:rsid w:val="006A482B"/>
    <w:rsid w:val="006B24CC"/>
    <w:rsid w:val="006B7E64"/>
    <w:rsid w:val="006C1E6D"/>
    <w:rsid w:val="006E3CC3"/>
    <w:rsid w:val="006F5BE4"/>
    <w:rsid w:val="00715E26"/>
    <w:rsid w:val="00720C17"/>
    <w:rsid w:val="00722AD3"/>
    <w:rsid w:val="007417A5"/>
    <w:rsid w:val="00744B8B"/>
    <w:rsid w:val="00752345"/>
    <w:rsid w:val="00754447"/>
    <w:rsid w:val="00757882"/>
    <w:rsid w:val="007673F8"/>
    <w:rsid w:val="00770891"/>
    <w:rsid w:val="00795817"/>
    <w:rsid w:val="007A2B3F"/>
    <w:rsid w:val="007A4CA8"/>
    <w:rsid w:val="007A7A47"/>
    <w:rsid w:val="007B62D7"/>
    <w:rsid w:val="007E3975"/>
    <w:rsid w:val="00803907"/>
    <w:rsid w:val="00810163"/>
    <w:rsid w:val="00811827"/>
    <w:rsid w:val="00815A97"/>
    <w:rsid w:val="00821CBE"/>
    <w:rsid w:val="00824BE9"/>
    <w:rsid w:val="008261E8"/>
    <w:rsid w:val="00846D1A"/>
    <w:rsid w:val="0085302A"/>
    <w:rsid w:val="00876D63"/>
    <w:rsid w:val="00892C2D"/>
    <w:rsid w:val="00897F67"/>
    <w:rsid w:val="008A528B"/>
    <w:rsid w:val="008B5776"/>
    <w:rsid w:val="008C02C2"/>
    <w:rsid w:val="008D346F"/>
    <w:rsid w:val="008D6390"/>
    <w:rsid w:val="008E7E35"/>
    <w:rsid w:val="0090049E"/>
    <w:rsid w:val="009018EC"/>
    <w:rsid w:val="009078FA"/>
    <w:rsid w:val="00917BDE"/>
    <w:rsid w:val="00937037"/>
    <w:rsid w:val="00945B33"/>
    <w:rsid w:val="00947749"/>
    <w:rsid w:val="00956599"/>
    <w:rsid w:val="009823FC"/>
    <w:rsid w:val="00986AB3"/>
    <w:rsid w:val="00993B17"/>
    <w:rsid w:val="009C363D"/>
    <w:rsid w:val="009C74AF"/>
    <w:rsid w:val="009D3DF5"/>
    <w:rsid w:val="009D5A5E"/>
    <w:rsid w:val="009F020E"/>
    <w:rsid w:val="009F77A5"/>
    <w:rsid w:val="00A02992"/>
    <w:rsid w:val="00A27141"/>
    <w:rsid w:val="00A43A34"/>
    <w:rsid w:val="00A62E61"/>
    <w:rsid w:val="00A63E94"/>
    <w:rsid w:val="00A835ED"/>
    <w:rsid w:val="00A858A2"/>
    <w:rsid w:val="00AA1F34"/>
    <w:rsid w:val="00AB0D86"/>
    <w:rsid w:val="00AB1538"/>
    <w:rsid w:val="00AB1970"/>
    <w:rsid w:val="00AB642C"/>
    <w:rsid w:val="00AC7EC5"/>
    <w:rsid w:val="00AF6BC6"/>
    <w:rsid w:val="00B258B6"/>
    <w:rsid w:val="00B3502A"/>
    <w:rsid w:val="00B502A7"/>
    <w:rsid w:val="00B615C4"/>
    <w:rsid w:val="00B624E8"/>
    <w:rsid w:val="00B663B5"/>
    <w:rsid w:val="00B720C6"/>
    <w:rsid w:val="00B72175"/>
    <w:rsid w:val="00B72923"/>
    <w:rsid w:val="00B90861"/>
    <w:rsid w:val="00BA3380"/>
    <w:rsid w:val="00BA7534"/>
    <w:rsid w:val="00BD66C7"/>
    <w:rsid w:val="00BE56C6"/>
    <w:rsid w:val="00BF0473"/>
    <w:rsid w:val="00C05958"/>
    <w:rsid w:val="00C073FE"/>
    <w:rsid w:val="00C30CAF"/>
    <w:rsid w:val="00C34668"/>
    <w:rsid w:val="00C44543"/>
    <w:rsid w:val="00C51F8D"/>
    <w:rsid w:val="00C87B15"/>
    <w:rsid w:val="00C908EA"/>
    <w:rsid w:val="00CB62F0"/>
    <w:rsid w:val="00CC378E"/>
    <w:rsid w:val="00CC6D10"/>
    <w:rsid w:val="00CE3663"/>
    <w:rsid w:val="00CF2EC1"/>
    <w:rsid w:val="00D0683E"/>
    <w:rsid w:val="00D20FF2"/>
    <w:rsid w:val="00D775C7"/>
    <w:rsid w:val="00D91ADC"/>
    <w:rsid w:val="00D93510"/>
    <w:rsid w:val="00D9712F"/>
    <w:rsid w:val="00DA3A19"/>
    <w:rsid w:val="00DD0785"/>
    <w:rsid w:val="00DD24ED"/>
    <w:rsid w:val="00DE318B"/>
    <w:rsid w:val="00E02D4F"/>
    <w:rsid w:val="00E153EF"/>
    <w:rsid w:val="00E259C5"/>
    <w:rsid w:val="00E25C82"/>
    <w:rsid w:val="00E3609E"/>
    <w:rsid w:val="00E500D2"/>
    <w:rsid w:val="00E617C5"/>
    <w:rsid w:val="00E85713"/>
    <w:rsid w:val="00EC1069"/>
    <w:rsid w:val="00EF0921"/>
    <w:rsid w:val="00EF6F08"/>
    <w:rsid w:val="00F13E14"/>
    <w:rsid w:val="00F1781D"/>
    <w:rsid w:val="00F240E4"/>
    <w:rsid w:val="00F2460D"/>
    <w:rsid w:val="00F249CF"/>
    <w:rsid w:val="00F26FBC"/>
    <w:rsid w:val="00F320AB"/>
    <w:rsid w:val="00F66A5E"/>
    <w:rsid w:val="00F70111"/>
    <w:rsid w:val="00F70992"/>
    <w:rsid w:val="00F8409C"/>
    <w:rsid w:val="00F84EFD"/>
    <w:rsid w:val="00F925A9"/>
    <w:rsid w:val="00FA39A8"/>
    <w:rsid w:val="00FB4E73"/>
    <w:rsid w:val="00FB5A8D"/>
    <w:rsid w:val="00FB5E7D"/>
    <w:rsid w:val="00FC27CE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653E1"/>
  <w15:docId w15:val="{12A38857-E37D-4D73-BA2C-603DF6E1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63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aliases w:val="CDBG ADMIN TOPIC 1"/>
    <w:basedOn w:val="Normal"/>
    <w:next w:val="Normal"/>
    <w:link w:val="Heading1Char"/>
    <w:uiPriority w:val="9"/>
    <w:qFormat/>
    <w:rsid w:val="007673F8"/>
    <w:pPr>
      <w:keepNext/>
      <w:keepLines/>
      <w:numPr>
        <w:numId w:val="39"/>
      </w:numPr>
      <w:spacing w:before="48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aliases w:val="CDBG TOPIC 2"/>
    <w:basedOn w:val="Normal"/>
    <w:next w:val="Normal"/>
    <w:link w:val="Heading2Char"/>
    <w:uiPriority w:val="9"/>
    <w:unhideWhenUsed/>
    <w:qFormat/>
    <w:rsid w:val="007673F8"/>
    <w:pPr>
      <w:keepNext/>
      <w:keepLines/>
      <w:numPr>
        <w:ilvl w:val="1"/>
        <w:numId w:val="39"/>
      </w:numPr>
      <w:spacing w:before="200"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CDBG TOPIC 3"/>
    <w:basedOn w:val="Normal"/>
    <w:next w:val="Normal"/>
    <w:link w:val="Heading3Char"/>
    <w:uiPriority w:val="9"/>
    <w:unhideWhenUsed/>
    <w:qFormat/>
    <w:rsid w:val="007673F8"/>
    <w:pPr>
      <w:keepNext/>
      <w:keepLines/>
      <w:numPr>
        <w:ilvl w:val="2"/>
        <w:numId w:val="39"/>
      </w:numPr>
      <w:spacing w:before="200"/>
      <w:jc w:val="both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C6"/>
    <w:pPr>
      <w:keepNext/>
      <w:keepLines/>
      <w:numPr>
        <w:ilvl w:val="3"/>
        <w:numId w:val="3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MHeading1">
    <w:name w:val="LTM Heading 1"/>
    <w:basedOn w:val="Heading1"/>
    <w:qFormat/>
    <w:rsid w:val="00C44543"/>
    <w:pPr>
      <w:keepLines w:val="0"/>
      <w:numPr>
        <w:numId w:val="0"/>
      </w:numPr>
      <w:tabs>
        <w:tab w:val="left" w:pos="720"/>
        <w:tab w:val="right" w:leader="dot" w:pos="9360"/>
      </w:tabs>
      <w:spacing w:before="0"/>
    </w:pPr>
    <w:rPr>
      <w:rFonts w:eastAsia="Times New Roman" w:cs="Arial"/>
      <w:color w:val="800000"/>
      <w:kern w:val="32"/>
      <w:szCs w:val="32"/>
    </w:rPr>
  </w:style>
  <w:style w:type="character" w:customStyle="1" w:styleId="Heading1Char">
    <w:name w:val="Heading 1 Char"/>
    <w:aliases w:val="CDBG ADMIN TOPIC 1 Char"/>
    <w:basedOn w:val="DefaultParagraphFont"/>
    <w:link w:val="Heading1"/>
    <w:uiPriority w:val="9"/>
    <w:rsid w:val="00AF6BC6"/>
    <w:rPr>
      <w:rFonts w:eastAsiaTheme="majorEastAsia" w:cstheme="majorBidi"/>
      <w:b/>
      <w:bCs/>
      <w:sz w:val="24"/>
      <w:szCs w:val="28"/>
    </w:rPr>
  </w:style>
  <w:style w:type="paragraph" w:customStyle="1" w:styleId="LTMHeading2">
    <w:name w:val="LTM Heading 2"/>
    <w:basedOn w:val="Heading2"/>
    <w:qFormat/>
    <w:rsid w:val="00C44543"/>
    <w:pPr>
      <w:keepLines w:val="0"/>
      <w:numPr>
        <w:ilvl w:val="0"/>
        <w:numId w:val="0"/>
      </w:numPr>
      <w:tabs>
        <w:tab w:val="left" w:pos="965"/>
        <w:tab w:val="right" w:leader="dot" w:pos="9360"/>
      </w:tabs>
      <w:spacing w:before="240" w:after="60"/>
    </w:pPr>
    <w:rPr>
      <w:rFonts w:eastAsia="Times New Roman" w:cs="Arial"/>
      <w:iCs/>
      <w:color w:val="800000"/>
      <w:sz w:val="28"/>
      <w:szCs w:val="28"/>
    </w:rPr>
  </w:style>
  <w:style w:type="character" w:customStyle="1" w:styleId="Heading2Char">
    <w:name w:val="Heading 2 Char"/>
    <w:aliases w:val="CDBG TOPIC 2 Char"/>
    <w:basedOn w:val="DefaultParagraphFont"/>
    <w:link w:val="Heading2"/>
    <w:uiPriority w:val="9"/>
    <w:rsid w:val="00AF6BC6"/>
    <w:rPr>
      <w:rFonts w:eastAsiaTheme="majorEastAsia" w:cstheme="majorBidi"/>
      <w:b/>
      <w:bCs/>
      <w:sz w:val="24"/>
      <w:szCs w:val="26"/>
    </w:rPr>
  </w:style>
  <w:style w:type="paragraph" w:customStyle="1" w:styleId="LTMHeading3">
    <w:name w:val="LTM Heading 3"/>
    <w:basedOn w:val="Heading3"/>
    <w:qFormat/>
    <w:rsid w:val="00C44543"/>
    <w:pPr>
      <w:keepLines w:val="0"/>
      <w:numPr>
        <w:ilvl w:val="0"/>
        <w:numId w:val="0"/>
      </w:numPr>
      <w:spacing w:before="240" w:after="60"/>
    </w:pPr>
    <w:rPr>
      <w:rFonts w:eastAsia="Calibri" w:cs="Arial"/>
      <w:color w:val="800000"/>
      <w:sz w:val="28"/>
      <w:szCs w:val="26"/>
    </w:rPr>
  </w:style>
  <w:style w:type="character" w:customStyle="1" w:styleId="Heading3Char">
    <w:name w:val="Heading 3 Char"/>
    <w:aliases w:val="CDBG TOPIC 3 Char"/>
    <w:basedOn w:val="DefaultParagraphFont"/>
    <w:link w:val="Heading3"/>
    <w:uiPriority w:val="9"/>
    <w:rsid w:val="00AF6BC6"/>
    <w:rPr>
      <w:rFonts w:eastAsiaTheme="majorEastAsia" w:cstheme="majorBidi"/>
      <w:b/>
      <w:bCs/>
      <w:sz w:val="24"/>
      <w:szCs w:val="20"/>
    </w:rPr>
  </w:style>
  <w:style w:type="paragraph" w:customStyle="1" w:styleId="LTMHeading4">
    <w:name w:val="LTM Heading 4"/>
    <w:basedOn w:val="Heading4"/>
    <w:qFormat/>
    <w:rsid w:val="00C44543"/>
    <w:pPr>
      <w:keepLines w:val="0"/>
      <w:numPr>
        <w:ilvl w:val="0"/>
        <w:numId w:val="0"/>
      </w:numPr>
      <w:spacing w:before="240" w:after="60"/>
    </w:pPr>
    <w:rPr>
      <w:rFonts w:ascii="Times New Roman" w:eastAsia="Times New Roman" w:hAnsi="Times New Roman" w:cs="Times New Roman"/>
      <w:i w:val="0"/>
      <w:iCs w:val="0"/>
      <w:color w:val="80000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DBGAdminSection">
    <w:name w:val="CDBG Admin Section"/>
    <w:basedOn w:val="Normal"/>
    <w:qFormat/>
    <w:rsid w:val="000005B5"/>
    <w:pPr>
      <w:jc w:val="center"/>
    </w:pPr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6260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01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0163"/>
    <w:rPr>
      <w:rFonts w:ascii="CG Times" w:eastAsia="Times New Roman" w:hAnsi="CG 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8101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0163"/>
    <w:rPr>
      <w:rFonts w:ascii="CG Times" w:eastAsia="Times New Roman" w:hAnsi="CG 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810163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10163"/>
    <w:rPr>
      <w:rFonts w:eastAsia="Times New Roman" w:cs="Times New Roman"/>
      <w:b/>
      <w:bCs/>
      <w:sz w:val="28"/>
      <w:szCs w:val="24"/>
    </w:rPr>
  </w:style>
  <w:style w:type="paragraph" w:styleId="HTMLPreformatted">
    <w:name w:val="HTML Preformatted"/>
    <w:basedOn w:val="Normal"/>
    <w:link w:val="HTMLPreformattedChar"/>
    <w:rsid w:val="002B2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203B"/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rsid w:val="002B203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Strong">
    <w:name w:val="Strong"/>
    <w:basedOn w:val="DefaultParagraphFont"/>
    <w:qFormat/>
    <w:rsid w:val="002B203B"/>
    <w:rPr>
      <w:b/>
      <w:bCs/>
    </w:rPr>
  </w:style>
  <w:style w:type="character" w:styleId="Hyperlink">
    <w:name w:val="Hyperlink"/>
    <w:basedOn w:val="DefaultParagraphFont"/>
    <w:rsid w:val="002B203B"/>
    <w:rPr>
      <w:b/>
      <w:bCs/>
      <w:color w:val="99000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5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02A"/>
    <w:rPr>
      <w:rFonts w:ascii="CG Times" w:eastAsia="Times New Roman" w:hAnsi="CG Times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55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6CB7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AWS654NDWC4M-233607049-61350</_dlc_DocId>
    <_dlc_DocIdUrl xmlns="175e5819-97ec-4bc2-81dc-ed3b6d97d97a">
      <Url>https://intranet.la.gov/doa/ocd/compliance/_layouts/15/DocIdRedir.aspx?ID=AWS654NDWC4M-233607049-61350</Url>
      <Description>AWS654NDWC4M-233607049-61350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EB5EB2A-D8B9-426A-8744-0213E4AED481}"/>
</file>

<file path=customXml/itemProps2.xml><?xml version="1.0" encoding="utf-8"?>
<ds:datastoreItem xmlns:ds="http://schemas.openxmlformats.org/officeDocument/2006/customXml" ds:itemID="{8A2BF07C-A2F0-46ED-81CB-FFE2F9E9DA50}"/>
</file>

<file path=customXml/itemProps3.xml><?xml version="1.0" encoding="utf-8"?>
<ds:datastoreItem xmlns:ds="http://schemas.openxmlformats.org/officeDocument/2006/customXml" ds:itemID="{93E72049-1F64-4E93-B50C-ED72320F3037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B366E42-0E4E-4733-94B3-6622F7F598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178</Words>
  <Characters>1236</Characters>
  <Application>Microsoft Office Word</Application>
  <DocSecurity>0</DocSecurity>
  <Lines>34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SECTION 504 ASSURANCE</vt:lpstr>
    </vt:vector>
  </TitlesOfParts>
  <Manager/>
  <Company/>
  <LinksUpToDate>false</LinksUpToDate>
  <CharactersWithSpaces>1409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SECTION 504 ASSURANCE</dc:title>
  <dc:subject>Exhibit 7-3</dc:subject>
  <dc:creator>State of Louisiana</dc:creator>
  <cp:keywords/>
  <dc:description/>
  <cp:lastModifiedBy>Faucher, Elizabeth</cp:lastModifiedBy>
  <cp:revision>39</cp:revision>
  <dcterms:created xsi:type="dcterms:W3CDTF">2023-05-22T21:40:00Z</dcterms:created>
  <dcterms:modified xsi:type="dcterms:W3CDTF">2025-07-16T19:58:00Z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Order">
    <vt:i4>11300</vt:i4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92e69f4e-b0a4-442e-a274-0e820005a1b1</vt:lpwstr>
  </property>
  <property fmtid="{D5CDD505-2E9C-101B-9397-08002B2CF9AE}" pid="12" name="_dlc_DocIdItemGuid">
    <vt:lpwstr>b0166560-1f85-4020-bcf2-d248d76bd536</vt:lpwstr>
  </property>
  <property fmtid="{D5CDD505-2E9C-101B-9397-08002B2CF9AE}" pid="13" name="OCD_DocType">
    <vt:lpwstr>27;#Manuals|47cd676e-de80-4025-bc10-d455e22351a2</vt:lpwstr>
  </property>
  <property fmtid="{D5CDD505-2E9C-101B-9397-08002B2CF9AE}" pid="14" name="TaxKeyword">
    <vt:lpwstr/>
  </property>
  <property fmtid="{D5CDD505-2E9C-101B-9397-08002B2CF9AE}" pid="15" name="OCD_Reoccurence">
    <vt:lpwstr/>
  </property>
  <property fmtid="{D5CDD505-2E9C-101B-9397-08002B2CF9AE}" pid="16" name="OCD_Department">
    <vt:lpwstr>49;#Compliance|71ba37d3-af14-46ad-9b78-83f5a8cb9dd4</vt:lpwstr>
  </property>
  <property fmtid="{D5CDD505-2E9C-101B-9397-08002B2CF9AE}" pid="17" name="TaxKeywordTaxHTField">
    <vt:lpwstr/>
  </property>
  <property fmtid="{D5CDD505-2E9C-101B-9397-08002B2CF9AE}" pid="18" name="OCD_Event">
    <vt:lpwstr>68;#All|edcb62e5-8053-4726-8424-95caf6aa462f</vt:lpwstr>
  </property>
  <property fmtid="{D5CDD505-2E9C-101B-9397-08002B2CF9AE}" pid="19" name="OCD_FundingSource">
    <vt:lpwstr>19;#Recovery|e5d204ba-6285-468b-b9e7-f6c3aefc190f;#12;# Mitigation|922a0b6a-2c18-4cba-95c8-d109d66b9eca</vt:lpwstr>
  </property>
  <property fmtid="{D5CDD505-2E9C-101B-9397-08002B2CF9AE}" pid="20" name="OCD_ProgramAdministrator">
    <vt:lpwstr/>
  </property>
</Properties>
</file>